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27B0E" w14:textId="3EE86360" w:rsidR="005B0B86" w:rsidRDefault="005B0B86" w:rsidP="005B0B86">
      <w:pPr>
        <w:pStyle w:val="CRCoverPage"/>
        <w:tabs>
          <w:tab w:val="right" w:pos="9639"/>
        </w:tabs>
        <w:spacing w:after="0"/>
        <w:rPr>
          <w:b/>
          <w:i/>
          <w:noProof/>
          <w:sz w:val="28"/>
        </w:rPr>
      </w:pPr>
      <w:bookmarkStart w:id="0" w:name="_GoBack"/>
      <w:bookmarkEnd w:id="0"/>
      <w:r>
        <w:rPr>
          <w:b/>
          <w:noProof/>
          <w:sz w:val="24"/>
        </w:rPr>
        <w:t>3GPP TSG-RAN WG2 Meeting #10</w:t>
      </w:r>
      <w:r w:rsidR="0074094B">
        <w:rPr>
          <w:b/>
          <w:noProof/>
          <w:sz w:val="24"/>
        </w:rPr>
        <w:t>8</w:t>
      </w:r>
      <w:r>
        <w:rPr>
          <w:b/>
          <w:i/>
          <w:noProof/>
          <w:sz w:val="28"/>
        </w:rPr>
        <w:tab/>
      </w:r>
      <w:r w:rsidR="00BC2235" w:rsidRPr="00EC32DB">
        <w:rPr>
          <w:b/>
          <w:noProof/>
          <w:sz w:val="24"/>
        </w:rPr>
        <w:t>R2-19</w:t>
      </w:r>
      <w:r w:rsidR="00EC32DB" w:rsidRPr="00EC32DB">
        <w:rPr>
          <w:b/>
          <w:noProof/>
          <w:sz w:val="24"/>
        </w:rPr>
        <w:t>1</w:t>
      </w:r>
      <w:r w:rsidR="007E0DC2">
        <w:rPr>
          <w:b/>
          <w:noProof/>
          <w:sz w:val="24"/>
        </w:rPr>
        <w:t>5309</w:t>
      </w:r>
    </w:p>
    <w:p w14:paraId="1217A6E0" w14:textId="77777777" w:rsidR="000350D0" w:rsidRPr="000350D0" w:rsidRDefault="0074094B" w:rsidP="000350D0">
      <w:pPr>
        <w:pStyle w:val="CRCoverPage"/>
        <w:tabs>
          <w:tab w:val="right" w:pos="9639"/>
        </w:tabs>
        <w:spacing w:after="0"/>
        <w:rPr>
          <w:i/>
          <w:sz w:val="28"/>
        </w:rPr>
      </w:pPr>
      <w:r>
        <w:rPr>
          <w:b/>
          <w:noProof/>
          <w:sz w:val="24"/>
        </w:rPr>
        <w:t>Reno</w:t>
      </w:r>
      <w:r w:rsidR="005B452A">
        <w:rPr>
          <w:b/>
          <w:noProof/>
          <w:sz w:val="24"/>
        </w:rPr>
        <w:t xml:space="preserve">, </w:t>
      </w:r>
      <w:r>
        <w:rPr>
          <w:b/>
          <w:noProof/>
          <w:sz w:val="24"/>
        </w:rPr>
        <w:t>Nevada</w:t>
      </w:r>
      <w:r w:rsidR="004248D0">
        <w:rPr>
          <w:b/>
          <w:noProof/>
          <w:sz w:val="24"/>
        </w:rPr>
        <w:t xml:space="preserve">, </w:t>
      </w:r>
      <w:r>
        <w:rPr>
          <w:b/>
          <w:noProof/>
          <w:sz w:val="24"/>
        </w:rPr>
        <w:t xml:space="preserve">USA, </w:t>
      </w:r>
      <w:r w:rsidR="005B452A">
        <w:rPr>
          <w:b/>
          <w:noProof/>
          <w:sz w:val="24"/>
        </w:rPr>
        <w:t>1</w:t>
      </w:r>
      <w:r>
        <w:rPr>
          <w:b/>
          <w:noProof/>
          <w:sz w:val="24"/>
        </w:rPr>
        <w:t>8</w:t>
      </w:r>
      <w:r w:rsidR="004248D0">
        <w:rPr>
          <w:b/>
          <w:noProof/>
          <w:sz w:val="24"/>
          <w:vertAlign w:val="superscript"/>
        </w:rPr>
        <w:t>th</w:t>
      </w:r>
      <w:r w:rsidR="004248D0" w:rsidRPr="0064621E">
        <w:rPr>
          <w:b/>
          <w:noProof/>
          <w:sz w:val="24"/>
        </w:rPr>
        <w:t xml:space="preserve"> </w:t>
      </w:r>
      <w:r w:rsidR="008E072B">
        <w:rPr>
          <w:b/>
          <w:noProof/>
          <w:sz w:val="24"/>
        </w:rPr>
        <w:t>–</w:t>
      </w:r>
      <w:r w:rsidR="004832AB">
        <w:rPr>
          <w:b/>
          <w:noProof/>
          <w:sz w:val="24"/>
        </w:rPr>
        <w:t xml:space="preserve"> </w:t>
      </w:r>
      <w:r>
        <w:rPr>
          <w:b/>
          <w:noProof/>
          <w:sz w:val="24"/>
        </w:rPr>
        <w:t>22</w:t>
      </w:r>
      <w:r w:rsidR="008E072B" w:rsidRPr="008E072B">
        <w:rPr>
          <w:b/>
          <w:noProof/>
          <w:sz w:val="24"/>
          <w:vertAlign w:val="superscript"/>
        </w:rPr>
        <w:t>nd</w:t>
      </w:r>
      <w:r w:rsidR="008E072B">
        <w:rPr>
          <w:b/>
          <w:noProof/>
          <w:sz w:val="24"/>
        </w:rPr>
        <w:t xml:space="preserve"> N</w:t>
      </w:r>
      <w:r>
        <w:rPr>
          <w:b/>
          <w:noProof/>
          <w:sz w:val="24"/>
        </w:rPr>
        <w:t>ovember 2</w:t>
      </w:r>
      <w:r w:rsidR="004248D0">
        <w:rPr>
          <w:b/>
          <w:noProof/>
          <w:sz w:val="24"/>
        </w:rPr>
        <w:t>019</w:t>
      </w:r>
      <w:r w:rsidR="000350D0" w:rsidRPr="000350D0">
        <w:t xml:space="preserve"> </w:t>
      </w:r>
      <w:r w:rsidR="000350D0" w:rsidRPr="000350D0">
        <w:rPr>
          <w:i/>
          <w:sz w:val="28"/>
        </w:rPr>
        <w:tab/>
      </w:r>
    </w:p>
    <w:p w14:paraId="30698A3C" w14:textId="77777777" w:rsidR="005B0B86" w:rsidRPr="00B5506E" w:rsidRDefault="005B0B86" w:rsidP="000350D0">
      <w:pPr>
        <w:pStyle w:val="CRCoverPage"/>
        <w:tabs>
          <w:tab w:val="right" w:pos="9639"/>
        </w:tabs>
        <w:spacing w:after="0"/>
        <w:rPr>
          <w:b/>
          <w:noProof/>
          <w:sz w:val="24"/>
        </w:rPr>
      </w:pPr>
    </w:p>
    <w:p w14:paraId="5BE8F5BD" w14:textId="77777777" w:rsidR="00652667" w:rsidRPr="000345C2" w:rsidRDefault="001C141A" w:rsidP="003A5A5D">
      <w:pPr>
        <w:pStyle w:val="3GPPHeader"/>
        <w:spacing w:before="240" w:after="120"/>
      </w:pPr>
      <w:r>
        <w:t>Agenda Item:</w:t>
      </w:r>
      <w:r>
        <w:tab/>
      </w:r>
      <w:r w:rsidR="00B67F32" w:rsidRPr="00B67F32">
        <w:t>7</w:t>
      </w:r>
      <w:r w:rsidR="008C7022" w:rsidRPr="00B67F32">
        <w:t>.1.</w:t>
      </w:r>
      <w:r w:rsidR="004A0849">
        <w:t>2</w:t>
      </w:r>
    </w:p>
    <w:p w14:paraId="13283A9D" w14:textId="77777777" w:rsidR="00B8769E" w:rsidRDefault="00652667" w:rsidP="003A5A5D">
      <w:pPr>
        <w:pStyle w:val="3GPPHeader"/>
        <w:spacing w:after="120"/>
      </w:pPr>
      <w:r w:rsidRPr="00BC4D0B">
        <w:t xml:space="preserve">Source: </w:t>
      </w:r>
      <w:r w:rsidRPr="00BC4D0B">
        <w:tab/>
      </w:r>
      <w:r w:rsidR="00DF4F2E" w:rsidRPr="001B5B0E">
        <w:t>Huawei</w:t>
      </w:r>
      <w:r w:rsidR="00542185">
        <w:rPr>
          <w:rFonts w:hint="eastAsia"/>
        </w:rPr>
        <w:t>, HiSilicon</w:t>
      </w:r>
    </w:p>
    <w:p w14:paraId="095D628B" w14:textId="77777777" w:rsidR="00F23A10" w:rsidRPr="002B11FF" w:rsidRDefault="00F23A10" w:rsidP="003A5A5D">
      <w:pPr>
        <w:pStyle w:val="3GPPHeader"/>
        <w:spacing w:after="120"/>
        <w:rPr>
          <w:rFonts w:eastAsia="Malgun Gothic"/>
        </w:rPr>
      </w:pPr>
      <w:r w:rsidRPr="002B11FF">
        <w:t>Title:</w:t>
      </w:r>
      <w:r w:rsidRPr="002B11FF">
        <w:tab/>
      </w:r>
      <w:r w:rsidR="00372493" w:rsidRPr="002B11FF">
        <w:rPr>
          <w:rFonts w:hint="eastAsia"/>
        </w:rPr>
        <w:t>Dis</w:t>
      </w:r>
      <w:r w:rsidR="00372493" w:rsidRPr="002B11FF">
        <w:t xml:space="preserve">cussion on </w:t>
      </w:r>
      <w:r w:rsidR="004A0849" w:rsidRPr="002B11FF">
        <w:t>remaining aspects of MT-EDT</w:t>
      </w:r>
    </w:p>
    <w:p w14:paraId="5E9A293D" w14:textId="77777777" w:rsidR="00652667" w:rsidRPr="00BC4D0B" w:rsidRDefault="00DB630B" w:rsidP="003A5A5D">
      <w:pPr>
        <w:pStyle w:val="3GPPHeader"/>
        <w:spacing w:after="120"/>
      </w:pPr>
      <w:r>
        <w:t>Document for:</w:t>
      </w:r>
      <w:r>
        <w:tab/>
      </w:r>
      <w:r w:rsidRPr="001B5B0E">
        <w:t>Discussion</w:t>
      </w:r>
      <w:r w:rsidRPr="001B5B0E">
        <w:rPr>
          <w:rFonts w:hint="eastAsia"/>
        </w:rPr>
        <w:t xml:space="preserve"> and </w:t>
      </w:r>
      <w:r w:rsidR="00652667" w:rsidRPr="001B5B0E">
        <w:t>Decision</w:t>
      </w:r>
    </w:p>
    <w:p w14:paraId="5B2CF295" w14:textId="77777777" w:rsidR="00652667" w:rsidRPr="00BC4D0B" w:rsidRDefault="00652667" w:rsidP="0072451D">
      <w:pPr>
        <w:pStyle w:val="Heading1"/>
      </w:pPr>
      <w:r w:rsidRPr="0072451D">
        <w:rPr>
          <w:lang w:val="en-US"/>
        </w:rPr>
        <w:t>Introduction</w:t>
      </w:r>
      <w:bookmarkStart w:id="1" w:name="_Ref174151459"/>
      <w:bookmarkStart w:id="2" w:name="_Ref189809556"/>
    </w:p>
    <w:p w14:paraId="66632DC5" w14:textId="77777777" w:rsidR="00FB2CCA" w:rsidRPr="00B8769E" w:rsidRDefault="00FB2CCA" w:rsidP="003A5A5D">
      <w:r w:rsidRPr="00B8769E">
        <w:rPr>
          <w:rFonts w:hint="eastAsia"/>
        </w:rPr>
        <w:t>I</w:t>
      </w:r>
      <w:r w:rsidR="0074094B" w:rsidRPr="00B8769E">
        <w:t xml:space="preserve">n </w:t>
      </w:r>
      <w:r w:rsidR="001817D3" w:rsidRPr="00B8769E">
        <w:t xml:space="preserve">RAN2#107 and </w:t>
      </w:r>
      <w:r w:rsidR="0074094B" w:rsidRPr="00B8769E">
        <w:t>RAN2#107bis</w:t>
      </w:r>
      <w:r w:rsidRPr="00B8769E">
        <w:t xml:space="preserve"> meeting, </w:t>
      </w:r>
      <w:r w:rsidR="008E072B" w:rsidRPr="00B8769E">
        <w:t xml:space="preserve">MSG4-based </w:t>
      </w:r>
      <w:r w:rsidR="001817D3" w:rsidRPr="00B8769E">
        <w:t>MT-EDT was discussed and the following agreements were made</w:t>
      </w:r>
      <w:r w:rsidR="001F082A" w:rsidRPr="00B8769E">
        <w:t xml:space="preserve"> </w:t>
      </w:r>
      <w:r w:rsidR="0074094B" w:rsidRPr="00B8769E">
        <w:fldChar w:fldCharType="begin"/>
      </w:r>
      <w:r w:rsidR="0074094B" w:rsidRPr="00B8769E">
        <w:instrText xml:space="preserve"> REF _Ref23252516 \r \h </w:instrText>
      </w:r>
      <w:r w:rsidR="00B8769E">
        <w:instrText xml:space="preserve"> \* MERGEFORMAT </w:instrText>
      </w:r>
      <w:r w:rsidR="0074094B" w:rsidRPr="00B8769E">
        <w:fldChar w:fldCharType="separate"/>
      </w:r>
      <w:r w:rsidR="0074094B" w:rsidRPr="00B8769E">
        <w:t>[1]</w:t>
      </w:r>
      <w:r w:rsidR="0074094B" w:rsidRPr="00B8769E">
        <w:fldChar w:fldCharType="end"/>
      </w:r>
      <w:r w:rsidRPr="00B8769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817D3" w:rsidRPr="00B8769E" w14:paraId="2D39908B" w14:textId="77777777" w:rsidTr="001817D3">
        <w:tc>
          <w:tcPr>
            <w:tcW w:w="9620" w:type="dxa"/>
            <w:shd w:val="clear" w:color="auto" w:fill="auto"/>
          </w:tcPr>
          <w:p w14:paraId="05DFD123" w14:textId="77777777" w:rsidR="001817D3" w:rsidRPr="00B8769E" w:rsidRDefault="001817D3" w:rsidP="00B8769E">
            <w:pPr>
              <w:rPr>
                <w:highlight w:val="green"/>
                <w:lang w:eastAsia="ja-JP"/>
              </w:rPr>
            </w:pPr>
            <w:r w:rsidRPr="00B8769E">
              <w:rPr>
                <w:highlight w:val="green"/>
                <w:lang w:eastAsia="ja-JP"/>
              </w:rPr>
              <w:t>RAN2#107 agreements:</w:t>
            </w:r>
          </w:p>
          <w:p w14:paraId="7666D4C6" w14:textId="77777777" w:rsidR="001817D3" w:rsidRPr="00B8769E" w:rsidRDefault="001817D3" w:rsidP="00B8769E">
            <w:pPr>
              <w:pStyle w:val="Agreement"/>
            </w:pPr>
            <w:r w:rsidRPr="00B8769E">
              <w:t>Working assumptions:</w:t>
            </w:r>
          </w:p>
          <w:p w14:paraId="61FD9E72" w14:textId="77777777" w:rsidR="001817D3" w:rsidRPr="00B8769E" w:rsidRDefault="001817D3" w:rsidP="00B8769E">
            <w:pPr>
              <w:pStyle w:val="Agreement"/>
              <w:numPr>
                <w:ilvl w:val="0"/>
                <w:numId w:val="44"/>
              </w:numPr>
              <w:rPr>
                <w:b/>
                <w:bCs/>
              </w:rPr>
            </w:pPr>
            <w:r w:rsidRPr="00B8769E">
              <w:t>For CP solution UE triggers RA using a Rel-15 EDT preamble.</w:t>
            </w:r>
          </w:p>
          <w:p w14:paraId="59B4789E" w14:textId="77777777" w:rsidR="001817D3" w:rsidRPr="00B8769E" w:rsidRDefault="001817D3" w:rsidP="00B8769E">
            <w:pPr>
              <w:pStyle w:val="Agreement"/>
              <w:numPr>
                <w:ilvl w:val="0"/>
                <w:numId w:val="44"/>
              </w:numPr>
              <w:rPr>
                <w:b/>
                <w:bCs/>
              </w:rPr>
            </w:pPr>
            <w:r w:rsidRPr="00B8769E">
              <w:t>For UP solution, UE may trigger RA using a non-EDT preamble.</w:t>
            </w:r>
          </w:p>
          <w:p w14:paraId="7B84333D" w14:textId="77777777" w:rsidR="001817D3" w:rsidRPr="00B8769E" w:rsidRDefault="001817D3" w:rsidP="00B8769E">
            <w:pPr>
              <w:pStyle w:val="Agreement"/>
              <w:numPr>
                <w:ilvl w:val="0"/>
                <w:numId w:val="44"/>
              </w:numPr>
              <w:rPr>
                <w:b/>
                <w:bCs/>
              </w:rPr>
            </w:pPr>
            <w:r w:rsidRPr="00B8769E">
              <w:t>For CP and UP solutions no new TB size for Msg3 is introduced.</w:t>
            </w:r>
          </w:p>
          <w:p w14:paraId="19AEB64E" w14:textId="77777777" w:rsidR="001817D3" w:rsidRPr="00B8769E" w:rsidRDefault="001817D3" w:rsidP="00B8769E">
            <w:pPr>
              <w:pStyle w:val="Agreement"/>
              <w:rPr>
                <w:b/>
              </w:rPr>
            </w:pPr>
            <w:r w:rsidRPr="00B8769E">
              <w:t>No indication is sent in Msg3 regarding whether an UL grant needs to be provided in Msg4, i.e. up to network implementation.</w:t>
            </w:r>
          </w:p>
          <w:p w14:paraId="5E948DA6" w14:textId="77777777" w:rsidR="001817D3" w:rsidRPr="00B8769E" w:rsidRDefault="001817D3" w:rsidP="00B8769E">
            <w:pPr>
              <w:pStyle w:val="Agreement"/>
              <w:rPr>
                <w:b/>
              </w:rPr>
            </w:pPr>
            <w:r w:rsidRPr="00B8769E">
              <w:t>In Msg4, same as MO-EDT, the network may move the UE to connected mode or release the UE to idle mode. FFS how to include user data in Msg4 for the CP solution if the UE is moved to connected mode.</w:t>
            </w:r>
          </w:p>
          <w:p w14:paraId="040B05CE" w14:textId="77777777" w:rsidR="001817D3" w:rsidRPr="00B8769E" w:rsidRDefault="001817D3" w:rsidP="00B8769E">
            <w:pPr>
              <w:pStyle w:val="Agreement"/>
            </w:pPr>
            <w:r w:rsidRPr="00B8769E">
              <w:t xml:space="preserve">Fallback is supported in the case there is more downlink data to be sent, i.e. network can move the UE to connected mode in Msg4. </w:t>
            </w:r>
          </w:p>
          <w:p w14:paraId="35EA63E9" w14:textId="77777777" w:rsidR="001817D3" w:rsidRPr="00B8769E" w:rsidRDefault="001817D3" w:rsidP="00B8769E">
            <w:pPr>
              <w:pStyle w:val="Agreement"/>
            </w:pPr>
            <w:r w:rsidRPr="00B8769E">
              <w:t>From RAN2 stand point indicating the DL data size in the S1 paging message would be beneficial and sufficient, i.e. separate indication is not required</w:t>
            </w:r>
          </w:p>
          <w:p w14:paraId="7C07C4B2" w14:textId="77777777" w:rsidR="001817D3" w:rsidRPr="00B8769E" w:rsidRDefault="004C6AC5" w:rsidP="003A5A5D">
            <w:pPr>
              <w:spacing w:before="120"/>
              <w:rPr>
                <w:lang w:eastAsia="en-GB"/>
              </w:rPr>
            </w:pPr>
            <w:hyperlink r:id="rId8" w:history="1">
              <w:r w:rsidR="001817D3" w:rsidRPr="00B8769E">
                <w:rPr>
                  <w:rStyle w:val="Hyperlink"/>
                </w:rPr>
                <w:t>R2-1911603</w:t>
              </w:r>
            </w:hyperlink>
            <w:r w:rsidR="001817D3" w:rsidRPr="00B8769E">
              <w:rPr>
                <w:b/>
              </w:rPr>
              <w:t xml:space="preserve">   </w:t>
            </w:r>
            <w:r w:rsidR="001817D3" w:rsidRPr="00B8769E">
              <w:t>Reply LS on Mobile-terminated Early Data Transmission</w:t>
            </w:r>
            <w:r w:rsidR="001817D3" w:rsidRPr="00B8769E">
              <w:tab/>
            </w:r>
            <w:r w:rsidR="001817D3" w:rsidRPr="00B8769E">
              <w:rPr>
                <w:noProof/>
              </w:rPr>
              <w:t>NB_IOTenh3-Core, LTE_eMTC5-Core</w:t>
            </w:r>
            <w:r w:rsidR="001817D3" w:rsidRPr="00B8769E">
              <w:rPr>
                <w:noProof/>
              </w:rPr>
              <w:tab/>
              <w:t>To:SA2, RAN3</w:t>
            </w:r>
            <w:r w:rsidR="001817D3" w:rsidRPr="00B8769E">
              <w:rPr>
                <w:noProof/>
              </w:rPr>
              <w:tab/>
              <w:t>Cc:SA3, CT1, CT4.</w:t>
            </w:r>
          </w:p>
          <w:p w14:paraId="5111E5D0" w14:textId="77777777" w:rsidR="001817D3" w:rsidRPr="00B8769E" w:rsidRDefault="001817D3" w:rsidP="00B8769E">
            <w:pPr>
              <w:rPr>
                <w:highlight w:val="green"/>
                <w:lang w:eastAsia="ja-JP"/>
              </w:rPr>
            </w:pPr>
            <w:r w:rsidRPr="00B8769E">
              <w:rPr>
                <w:highlight w:val="green"/>
                <w:lang w:eastAsia="ja-JP"/>
              </w:rPr>
              <w:t>RAN2#107bis agreements:</w:t>
            </w:r>
          </w:p>
          <w:p w14:paraId="36AA2DDC" w14:textId="77777777" w:rsidR="001817D3" w:rsidRPr="00B8769E" w:rsidRDefault="001817D3" w:rsidP="00B8769E">
            <w:pPr>
              <w:pStyle w:val="Agreement"/>
              <w:rPr>
                <w:b/>
              </w:rPr>
            </w:pPr>
            <w:r w:rsidRPr="00B8769E">
              <w:t>Non-EDT Msg1 and Msg2 are used in MT UP-EDT solution.</w:t>
            </w:r>
          </w:p>
          <w:p w14:paraId="39AE2DD5" w14:textId="77777777" w:rsidR="001817D3" w:rsidRPr="00B8769E" w:rsidRDefault="001817D3" w:rsidP="00B8769E">
            <w:pPr>
              <w:pStyle w:val="Agreement"/>
              <w:rPr>
                <w:b/>
              </w:rPr>
            </w:pPr>
            <w:r w:rsidRPr="00B8769E">
              <w:t xml:space="preserve">Introduce a new resume cause for MT UP-EDT in </w:t>
            </w:r>
            <w:r w:rsidRPr="00B8769E">
              <w:rPr>
                <w:i/>
              </w:rPr>
              <w:t>RRCConnectionResumeRequest</w:t>
            </w:r>
            <w:r w:rsidRPr="00B8769E">
              <w:t>.</w:t>
            </w:r>
          </w:p>
          <w:p w14:paraId="6A212735" w14:textId="77777777" w:rsidR="001817D3" w:rsidRPr="00B8769E" w:rsidRDefault="001817D3" w:rsidP="00B8769E">
            <w:pPr>
              <w:pStyle w:val="Agreement"/>
              <w:rPr>
                <w:b/>
              </w:rPr>
            </w:pPr>
            <w:r w:rsidRPr="00B8769E">
              <w:t>Same as in MO-EDT; MT UP-EDT can be initiated only if NCC was provided in the previous connection.</w:t>
            </w:r>
          </w:p>
          <w:p w14:paraId="14EA0C80" w14:textId="77777777" w:rsidR="001817D3" w:rsidRPr="00B8769E" w:rsidRDefault="001817D3" w:rsidP="00B8769E">
            <w:pPr>
              <w:pStyle w:val="Agreement"/>
              <w:rPr>
                <w:b/>
              </w:rPr>
            </w:pPr>
            <w:r w:rsidRPr="00B8769E">
              <w:t xml:space="preserve">Same as in MO-EDT; </w:t>
            </w:r>
            <w:r w:rsidRPr="00B8769E">
              <w:rPr>
                <w:i/>
              </w:rPr>
              <w:t>RRCConnectionResumeRequest</w:t>
            </w:r>
            <w:r w:rsidRPr="00B8769E">
              <w:t xml:space="preserve"> and </w:t>
            </w:r>
            <w:r w:rsidRPr="00B8769E">
              <w:rPr>
                <w:i/>
              </w:rPr>
              <w:t>RRCConnectionResume</w:t>
            </w:r>
            <w:r w:rsidRPr="00B8769E">
              <w:t xml:space="preserve"> or </w:t>
            </w:r>
            <w:r w:rsidRPr="00B8769E">
              <w:rPr>
                <w:i/>
              </w:rPr>
              <w:t>RRCConnectionRelease</w:t>
            </w:r>
            <w:r w:rsidRPr="00B8769E">
              <w:t xml:space="preserve"> are used in Msg3 and Msg4 for MT UP-EDT, respectively.</w:t>
            </w:r>
          </w:p>
          <w:p w14:paraId="71EE41B8" w14:textId="77777777" w:rsidR="001817D3" w:rsidRPr="00B8769E" w:rsidRDefault="001817D3" w:rsidP="00B8769E">
            <w:pPr>
              <w:pStyle w:val="Agreement"/>
              <w:rPr>
                <w:b/>
              </w:rPr>
            </w:pPr>
            <w:r w:rsidRPr="00B8769E">
              <w:t>Same as in MO-EDT; DL data in Msg4 in MT UP-EDT can be segmented.</w:t>
            </w:r>
          </w:p>
          <w:p w14:paraId="5C5C2B06" w14:textId="77777777" w:rsidR="001817D3" w:rsidRPr="00B8769E" w:rsidRDefault="001817D3" w:rsidP="00B8769E">
            <w:pPr>
              <w:pStyle w:val="Agreement"/>
              <w:rPr>
                <w:b/>
              </w:rPr>
            </w:pPr>
            <w:r w:rsidRPr="00B8769E">
              <w:t xml:space="preserve">UL data can be multiplexed with </w:t>
            </w:r>
            <w:r w:rsidRPr="00B8769E">
              <w:rPr>
                <w:i/>
              </w:rPr>
              <w:t>RRCConnectionResumeComplete</w:t>
            </w:r>
            <w:r w:rsidRPr="00B8769E">
              <w:t>.</w:t>
            </w:r>
          </w:p>
          <w:p w14:paraId="56EB76B2" w14:textId="77777777" w:rsidR="001817D3" w:rsidRPr="00B8769E" w:rsidRDefault="001817D3" w:rsidP="00B8769E">
            <w:pPr>
              <w:pStyle w:val="Agreement"/>
              <w:rPr>
                <w:b/>
              </w:rPr>
            </w:pPr>
            <w:r w:rsidRPr="00B8769E">
              <w:t>For MT CP-EDT, UE transmits Rel-15 EDT preamble and the EDT UL grant is provided in Msg2.</w:t>
            </w:r>
          </w:p>
          <w:p w14:paraId="22356BA0" w14:textId="77777777" w:rsidR="001817D3" w:rsidRPr="00B8769E" w:rsidRDefault="001817D3" w:rsidP="00B8769E">
            <w:pPr>
              <w:pStyle w:val="Agreement"/>
              <w:rPr>
                <w:b/>
              </w:rPr>
            </w:pPr>
            <w:r w:rsidRPr="00B8769E">
              <w:t xml:space="preserve">Same as MO-EDT; </w:t>
            </w:r>
            <w:r w:rsidRPr="00B8769E">
              <w:rPr>
                <w:i/>
              </w:rPr>
              <w:t>RRCEarlyDataRequest</w:t>
            </w:r>
            <w:r w:rsidRPr="00B8769E">
              <w:t xml:space="preserve"> is used in Msg3 for MT CP-EDT.</w:t>
            </w:r>
          </w:p>
          <w:p w14:paraId="766E8E3F" w14:textId="77777777" w:rsidR="001817D3" w:rsidRPr="00B8769E" w:rsidRDefault="001817D3" w:rsidP="00B8769E">
            <w:pPr>
              <w:pStyle w:val="Agreement"/>
              <w:rPr>
                <w:b/>
              </w:rPr>
            </w:pPr>
            <w:r w:rsidRPr="00B8769E">
              <w:t xml:space="preserve">Add the MT-Data establishment cause to </w:t>
            </w:r>
            <w:r w:rsidRPr="00B8769E">
              <w:rPr>
                <w:i/>
              </w:rPr>
              <w:t>RRCEarlyDataRequest</w:t>
            </w:r>
            <w:r w:rsidRPr="00B8769E">
              <w:t xml:space="preserve"> message for MT CP-EDT.</w:t>
            </w:r>
          </w:p>
          <w:p w14:paraId="0A53FEC7" w14:textId="77777777" w:rsidR="001817D3" w:rsidRPr="00B8769E" w:rsidRDefault="001817D3" w:rsidP="00B8769E">
            <w:pPr>
              <w:pStyle w:val="Agreement"/>
              <w:rPr>
                <w:b/>
              </w:rPr>
            </w:pPr>
            <w:r w:rsidRPr="00B8769E">
              <w:t>For MT CP-EDT, confirm the WA that no new TBS for Msg3 is introduced.</w:t>
            </w:r>
          </w:p>
          <w:p w14:paraId="5361BD62" w14:textId="77777777" w:rsidR="001817D3" w:rsidRPr="00B8769E" w:rsidRDefault="001817D3" w:rsidP="00B8769E">
            <w:pPr>
              <w:pStyle w:val="Agreement"/>
              <w:rPr>
                <w:b/>
              </w:rPr>
            </w:pPr>
            <w:r w:rsidRPr="00B8769E">
              <w:t xml:space="preserve">Same as in MO-EDT; </w:t>
            </w:r>
            <w:r w:rsidRPr="00B8769E">
              <w:rPr>
                <w:i/>
              </w:rPr>
              <w:t>RRCConnectionSetup</w:t>
            </w:r>
            <w:r w:rsidRPr="00B8769E">
              <w:t xml:space="preserve"> or </w:t>
            </w:r>
            <w:r w:rsidRPr="00B8769E">
              <w:rPr>
                <w:i/>
              </w:rPr>
              <w:t>RRCEarlyDataComplete</w:t>
            </w:r>
            <w:r w:rsidRPr="00B8769E">
              <w:t xml:space="preserve"> can be transmitted in Msg4 for MT CP-EDT.</w:t>
            </w:r>
          </w:p>
          <w:p w14:paraId="67AB2F11" w14:textId="77777777" w:rsidR="001817D3" w:rsidRPr="00B8769E" w:rsidRDefault="001817D3" w:rsidP="00B8769E">
            <w:pPr>
              <w:pStyle w:val="Agreement"/>
              <w:rPr>
                <w:b/>
              </w:rPr>
            </w:pPr>
            <w:r w:rsidRPr="00B8769E">
              <w:t xml:space="preserve">For MT CP-EDT, </w:t>
            </w:r>
            <w:r w:rsidRPr="00B8769E">
              <w:rPr>
                <w:i/>
              </w:rPr>
              <w:t>RRCConnectionSetup</w:t>
            </w:r>
            <w:r w:rsidRPr="00B8769E">
              <w:t xml:space="preserve"> is extended to optionally include </w:t>
            </w:r>
            <w:r w:rsidRPr="00B8769E">
              <w:rPr>
                <w:i/>
              </w:rPr>
              <w:t>dedicatedInfoNAS</w:t>
            </w:r>
            <w:r w:rsidRPr="00B8769E">
              <w:t>.</w:t>
            </w:r>
          </w:p>
        </w:tc>
      </w:tr>
    </w:tbl>
    <w:p w14:paraId="146AF785" w14:textId="77777777" w:rsidR="00283D7A" w:rsidRDefault="00283D7A" w:rsidP="00B8769E"/>
    <w:p w14:paraId="66A666AE" w14:textId="77777777" w:rsidR="0074094B" w:rsidRPr="00B8769E" w:rsidRDefault="001817D3" w:rsidP="00B8769E">
      <w:r w:rsidRPr="00B8769E">
        <w:lastRenderedPageBreak/>
        <w:t xml:space="preserve">In parallel, SA2 discussed MT-EDT and </w:t>
      </w:r>
      <w:r w:rsidR="00BF754E" w:rsidRPr="00B8769E">
        <w:t>technically endorsed the CR</w:t>
      </w:r>
      <w:r w:rsidR="00283D7A" w:rsidRPr="00B8769E">
        <w:t>s</w:t>
      </w:r>
      <w:r w:rsidR="00BF754E" w:rsidRPr="00B8769E">
        <w:t xml:space="preserve"> for MT-EDT in EPS and in 5GS</w:t>
      </w:r>
      <w:r w:rsidR="00283D7A" w:rsidRPr="00B8769E">
        <w:t>,</w:t>
      </w:r>
      <w:r w:rsidR="00BF754E" w:rsidRPr="00B8769E">
        <w:t xml:space="preserve"> and sends </w:t>
      </w:r>
      <w:r w:rsidR="00283D7A" w:rsidRPr="00B8769E">
        <w:t xml:space="preserve">a </w:t>
      </w:r>
      <w:r w:rsidRPr="00B8769E">
        <w:t>LS as follow</w:t>
      </w:r>
      <w:r w:rsidR="004B4F92" w:rsidRPr="00B8769E">
        <w:t xml:space="preserve">s </w:t>
      </w:r>
      <w:r w:rsidR="004B4F92" w:rsidRPr="00B8769E">
        <w:fldChar w:fldCharType="begin"/>
      </w:r>
      <w:r w:rsidR="004B4F92" w:rsidRPr="00B8769E">
        <w:instrText xml:space="preserve"> REF _Ref23329722 \r \h </w:instrText>
      </w:r>
      <w:r w:rsidR="00B8769E" w:rsidRPr="00B8769E">
        <w:instrText xml:space="preserve"> \* MERGEFORMAT </w:instrText>
      </w:r>
      <w:r w:rsidR="004B4F92" w:rsidRPr="00B8769E">
        <w:fldChar w:fldCharType="separate"/>
      </w:r>
      <w:r w:rsidR="004B4F92" w:rsidRPr="00B8769E">
        <w:t>[2]</w:t>
      </w:r>
      <w:r w:rsidR="004B4F92" w:rsidRPr="00B8769E">
        <w:fldChar w:fldCharType="end"/>
      </w:r>
      <w:r w:rsidR="004B4F92" w:rsidRPr="00B8769E">
        <w:t xml:space="preserve">: </w:t>
      </w:r>
    </w:p>
    <w:tbl>
      <w:tblPr>
        <w:tblW w:w="96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5"/>
      </w:tblGrid>
      <w:tr w:rsidR="004B4F92" w14:paraId="00E0F8D9" w14:textId="77777777" w:rsidTr="004B4F92">
        <w:trPr>
          <w:trHeight w:val="4748"/>
        </w:trPr>
        <w:tc>
          <w:tcPr>
            <w:tcW w:w="9625" w:type="dxa"/>
          </w:tcPr>
          <w:p w14:paraId="18BE185A" w14:textId="77777777" w:rsidR="004B4F92" w:rsidRPr="004B4F92" w:rsidRDefault="004B4F92" w:rsidP="00B8769E">
            <w:pPr>
              <w:rPr>
                <w:lang w:eastAsia="zh-CN"/>
              </w:rPr>
            </w:pPr>
            <w:r w:rsidRPr="00BF754E">
              <w:rPr>
                <w:rFonts w:hint="eastAsia"/>
                <w:lang w:eastAsia="zh-CN"/>
              </w:rPr>
              <w:t>S</w:t>
            </w:r>
            <w:r w:rsidRPr="00BF754E">
              <w:rPr>
                <w:lang w:eastAsia="zh-CN"/>
              </w:rPr>
              <w:t xml:space="preserve">A2 thanks for RAN LS on notifying the RAN2 agreements. </w:t>
            </w:r>
            <w:r w:rsidRPr="00BF754E">
              <w:rPr>
                <w:rFonts w:hint="eastAsia"/>
                <w:lang w:eastAsia="zh-CN"/>
              </w:rPr>
              <w:t>SA2 agreed to not pursue the MSG2 solution.</w:t>
            </w:r>
            <w:r w:rsidRPr="00BF754E">
              <w:rPr>
                <w:lang w:eastAsia="zh-CN"/>
              </w:rPr>
              <w:t xml:space="preserve"> SA2 discussed the system impact for MSG4 solution and technically endorsed the attached CRs for EPS </w:t>
            </w:r>
            <w:r w:rsidRPr="004B4F92">
              <w:rPr>
                <w:lang w:eastAsia="zh-CN"/>
              </w:rPr>
              <w:t>and 5GS. SA2 has the following conclusions for RAN2/RAN3 consideration.</w:t>
            </w:r>
          </w:p>
          <w:p w14:paraId="4FB8E0D4" w14:textId="77777777" w:rsidR="004B4F92" w:rsidRPr="0098288A" w:rsidRDefault="004B4F92" w:rsidP="00B8769E">
            <w:pPr>
              <w:pStyle w:val="ListParagraph"/>
              <w:numPr>
                <w:ilvl w:val="0"/>
                <w:numId w:val="45"/>
              </w:numPr>
              <w:rPr>
                <w:rFonts w:ascii="Arial" w:hAnsi="Arial" w:cs="Arial"/>
                <w:lang w:eastAsia="zh-CN"/>
              </w:rPr>
            </w:pPr>
            <w:r w:rsidRPr="0098288A">
              <w:rPr>
                <w:rFonts w:ascii="Arial" w:hAnsi="Arial" w:cs="Arial"/>
                <w:lang w:eastAsia="zh-CN"/>
              </w:rPr>
              <w:t>SA2 has concluded that the UE indicates the capability of supporting MT-EDT via NAS layer. MME can decide whether a PDN connectivity is applied for MT-EDT according to UE capability; SA2 kindly ask RAN2 whether there is concern about this.</w:t>
            </w:r>
          </w:p>
          <w:p w14:paraId="0295FE56" w14:textId="77777777" w:rsidR="004B4F92" w:rsidRPr="0098288A" w:rsidRDefault="004B4F92" w:rsidP="00B8769E">
            <w:pPr>
              <w:pStyle w:val="ListParagraph"/>
              <w:numPr>
                <w:ilvl w:val="0"/>
                <w:numId w:val="45"/>
              </w:numPr>
              <w:rPr>
                <w:rFonts w:ascii="Arial" w:hAnsi="Arial" w:cs="Arial"/>
                <w:lang w:eastAsia="zh-CN"/>
              </w:rPr>
            </w:pPr>
            <w:r w:rsidRPr="0098288A">
              <w:rPr>
                <w:rFonts w:ascii="Arial" w:hAnsi="Arial" w:cs="Arial"/>
                <w:lang w:eastAsia="zh-CN"/>
              </w:rPr>
              <w:t>SA2 has assumption that MT-EDT is implemented on top of MO-EDT (i.e. UE will trigger MO-EDT procedure in response to Paging Request with MT-EDT indication).</w:t>
            </w:r>
          </w:p>
          <w:p w14:paraId="4F4ACA23" w14:textId="77777777" w:rsidR="004B4F92" w:rsidRPr="0098288A" w:rsidRDefault="004B4F92" w:rsidP="00B8769E">
            <w:pPr>
              <w:pStyle w:val="ListParagraph"/>
              <w:numPr>
                <w:ilvl w:val="0"/>
                <w:numId w:val="45"/>
              </w:numPr>
              <w:rPr>
                <w:rFonts w:ascii="Arial" w:hAnsi="Arial" w:cs="Arial"/>
                <w:lang w:eastAsia="zh-CN"/>
              </w:rPr>
            </w:pPr>
            <w:r w:rsidRPr="0098288A">
              <w:rPr>
                <w:rFonts w:ascii="Arial" w:hAnsi="Arial" w:cs="Arial"/>
                <w:lang w:eastAsia="zh-CN"/>
              </w:rPr>
              <w:t>SA2 discussed the fallback mechanism, and decided for CP optimized solution, the MME may include End Indication for no further data in the S1-AP message including the Downlink data encapsulated in NAS PDU if MME does not detect the further downlink data. For UP optimized solution, SA2 will further work with RAN2/3 regarding the fallback mechanism.</w:t>
            </w:r>
          </w:p>
          <w:p w14:paraId="03397098" w14:textId="77777777" w:rsidR="004B4F92" w:rsidRDefault="004B4F92" w:rsidP="00B8769E">
            <w:pPr>
              <w:rPr>
                <w:lang w:eastAsia="zh-CN"/>
              </w:rPr>
            </w:pPr>
            <w:r w:rsidRPr="00BF754E">
              <w:rPr>
                <w:lang w:eastAsia="zh-CN"/>
              </w:rPr>
              <w:t>Some companies raised concerns about the system impact for MSG4-based solution</w:t>
            </w:r>
            <w:r w:rsidRPr="00BF754E">
              <w:rPr>
                <w:rFonts w:hint="eastAsia"/>
                <w:lang w:eastAsia="zh-CN"/>
              </w:rPr>
              <w:t xml:space="preserve"> considering the </w:t>
            </w:r>
            <w:r w:rsidRPr="00BF754E">
              <w:rPr>
                <w:lang w:eastAsia="zh-CN"/>
              </w:rPr>
              <w:t>limited</w:t>
            </w:r>
            <w:r w:rsidRPr="00BF754E">
              <w:rPr>
                <w:rFonts w:hint="eastAsia"/>
                <w:lang w:eastAsia="zh-CN"/>
              </w:rPr>
              <w:t xml:space="preserve"> benefit to introduce the MSG4 based MT-EDT feature</w:t>
            </w:r>
            <w:r w:rsidRPr="00BF754E">
              <w:rPr>
                <w:lang w:eastAsia="zh-CN"/>
              </w:rPr>
              <w:t>, SA2 leaves the trade-off of system impact and benefit for TSG RAN decision.</w:t>
            </w:r>
          </w:p>
          <w:p w14:paraId="4DA13376" w14:textId="77777777" w:rsidR="004B4F92" w:rsidRPr="00BF754E" w:rsidRDefault="004B4F92" w:rsidP="00B8769E">
            <w:pPr>
              <w:rPr>
                <w:lang w:eastAsia="zh-CN"/>
              </w:rPr>
            </w:pPr>
          </w:p>
          <w:p w14:paraId="3C401135" w14:textId="77777777" w:rsidR="004B4F92" w:rsidRDefault="004B4F92" w:rsidP="00B8769E">
            <w:pPr>
              <w:rPr>
                <w:rFonts w:eastAsia="SimSun"/>
                <w:lang w:eastAsia="zh-CN"/>
              </w:rPr>
            </w:pPr>
            <w:r w:rsidRPr="004B4F92">
              <w:rPr>
                <w:b/>
              </w:rPr>
              <w:t>ACTION:</w:t>
            </w:r>
            <w:r w:rsidRPr="004B4F92">
              <w:rPr>
                <w:b/>
              </w:rPr>
              <w:tab/>
            </w:r>
            <w:r w:rsidRPr="004B4F92">
              <w:t>SA2 kindly asks RAN2/RAN3</w:t>
            </w:r>
            <w:r w:rsidRPr="004B4F92">
              <w:rPr>
                <w:rFonts w:hint="eastAsia"/>
              </w:rPr>
              <w:t xml:space="preserve"> to </w:t>
            </w:r>
            <w:r w:rsidRPr="004B4F92">
              <w:t>consider and confirm the above conclusions</w:t>
            </w:r>
            <w:r w:rsidRPr="004B4F92">
              <w:rPr>
                <w:rFonts w:hint="eastAsia"/>
              </w:rPr>
              <w:t>.</w:t>
            </w:r>
            <w:r w:rsidRPr="004B4F92">
              <w:rPr>
                <w:rFonts w:ascii="Times New Roman" w:eastAsia="Malgun Gothic" w:hAnsi="Times New Roman" w:cs="Times New Roman"/>
              </w:rPr>
              <w:t xml:space="preserve"> </w:t>
            </w:r>
            <w:r w:rsidRPr="004B4F92">
              <w:t>Given SA2 and RAN2/3 meetings are happening the same week, early answer will be appreciated so that the corresponding CR can be agreed by SA2#136.</w:t>
            </w:r>
          </w:p>
        </w:tc>
      </w:tr>
    </w:tbl>
    <w:p w14:paraId="51B74119" w14:textId="77777777" w:rsidR="0074094B" w:rsidRDefault="0074094B" w:rsidP="00B8769E"/>
    <w:p w14:paraId="7E49329F" w14:textId="77777777" w:rsidR="00A00603" w:rsidRDefault="00A00603" w:rsidP="00B8769E">
      <w:r>
        <w:t xml:space="preserve">Also, SA3 </w:t>
      </w:r>
      <w:r w:rsidR="00283D7A">
        <w:t xml:space="preserve">replied to the CT1 LS </w:t>
      </w:r>
      <w:r w:rsidR="00283D7A">
        <w:fldChar w:fldCharType="begin"/>
      </w:r>
      <w:r w:rsidR="00283D7A">
        <w:instrText xml:space="preserve"> REF _Ref23330450 \r \h </w:instrText>
      </w:r>
      <w:r w:rsidR="00283D7A">
        <w:fldChar w:fldCharType="separate"/>
      </w:r>
      <w:r w:rsidR="00283D7A">
        <w:t>[3]</w:t>
      </w:r>
      <w:r w:rsidR="00283D7A">
        <w:fldChar w:fldCharType="end"/>
      </w:r>
      <w:r w:rsidR="00283D7A">
        <w:t xml:space="preserve">on </w:t>
      </w:r>
      <w:r>
        <w:t xml:space="preserve">MT-EDT as follows </w:t>
      </w:r>
      <w:r w:rsidR="00283D7A">
        <w:fldChar w:fldCharType="begin"/>
      </w:r>
      <w:r w:rsidR="00283D7A">
        <w:instrText xml:space="preserve"> REF _Ref23336345 \r \h </w:instrText>
      </w:r>
      <w:r w:rsidR="00283D7A">
        <w:fldChar w:fldCharType="separate"/>
      </w:r>
      <w:r w:rsidR="00283D7A">
        <w:t>[4]</w:t>
      </w:r>
      <w:r w:rsidR="00283D7A">
        <w:fldChar w:fldCharType="end"/>
      </w:r>
      <w:r>
        <w:fldChar w:fldCharType="begin"/>
      </w:r>
      <w:r>
        <w:instrText xml:space="preserve"> REF _Ref23330108 \r \h </w:instrText>
      </w:r>
      <w:r>
        <w:fldChar w:fldCharType="end"/>
      </w:r>
      <w: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A00603" w14:paraId="25037802" w14:textId="77777777" w:rsidTr="0098288A">
        <w:trPr>
          <w:trHeight w:val="2479"/>
        </w:trPr>
        <w:tc>
          <w:tcPr>
            <w:tcW w:w="9639" w:type="dxa"/>
          </w:tcPr>
          <w:p w14:paraId="5928018F" w14:textId="77777777" w:rsidR="00A00603" w:rsidRPr="00A00603" w:rsidRDefault="00A00603" w:rsidP="00B8769E">
            <w:r w:rsidRPr="00A00603">
              <w:t>SA3 is pleased to provide CT1 with an answer for their question in the LS on NAS Aspects of Mobile-terminated Early Data (C1-195111) as follows:</w:t>
            </w:r>
          </w:p>
          <w:p w14:paraId="6ED0B844" w14:textId="77777777" w:rsidR="00A00603" w:rsidRPr="00A00603" w:rsidRDefault="00A00603" w:rsidP="00B8769E">
            <w:r w:rsidRPr="00A00603">
              <w:rPr>
                <w:b/>
                <w:bCs/>
              </w:rPr>
              <w:t>CT1 Question to SA3:</w:t>
            </w:r>
            <w:r w:rsidRPr="00A00603">
              <w:t xml:space="preserve"> CT1 kindly asks SA3 to confirm whether the allocation of a new 5G-GUTI will still be required for MT EDT for CP CIoT 5GS optimization and UP CIoT 5GS optimization.</w:t>
            </w:r>
          </w:p>
          <w:p w14:paraId="583A096E" w14:textId="77777777" w:rsidR="00A00603" w:rsidRPr="00A00603" w:rsidRDefault="00A00603" w:rsidP="00B8769E">
            <w:r w:rsidRPr="00A00603">
              <w:rPr>
                <w:b/>
              </w:rPr>
              <w:t xml:space="preserve">SA3 Response: </w:t>
            </w:r>
            <w:r w:rsidRPr="00A00603">
              <w:t xml:space="preserve">User privacy protection is one of the main enhancements made in 5GS to address the privacy issues raised by the research community. SA3 confirm that the allocation of a new 5G-GUTI is required for MT EDT for CP CIoT 5GS optimization and UP CIoT 5GS optimization.  </w:t>
            </w:r>
          </w:p>
          <w:p w14:paraId="45889D33" w14:textId="77777777" w:rsidR="00A00603" w:rsidRPr="00283D7A" w:rsidRDefault="00A00603" w:rsidP="00B8769E">
            <w:r w:rsidRPr="00A00603">
              <w:t>There may be further responses on remaining issue in the CT1 LS from SA3#97 as the non-5G CIoT aspects were outside the scope of SA3#96 Ad-hoc.</w:t>
            </w:r>
          </w:p>
        </w:tc>
      </w:tr>
    </w:tbl>
    <w:p w14:paraId="111FAD56" w14:textId="77777777" w:rsidR="00283D7A" w:rsidRDefault="00283D7A" w:rsidP="00B8769E"/>
    <w:p w14:paraId="07497019" w14:textId="77777777" w:rsidR="00FB2CCA" w:rsidRDefault="00F9466A" w:rsidP="00B8769E">
      <w:r>
        <w:t xml:space="preserve">In this contribution, we </w:t>
      </w:r>
      <w:r w:rsidR="0074094B">
        <w:t xml:space="preserve">discuss </w:t>
      </w:r>
      <w:r w:rsidR="00283D7A">
        <w:t>some remaining open issues for MT-EDT.</w:t>
      </w:r>
    </w:p>
    <w:p w14:paraId="275E16DF" w14:textId="77777777" w:rsidR="00AF6C81" w:rsidRPr="0074094B" w:rsidRDefault="006D0456" w:rsidP="0074094B">
      <w:pPr>
        <w:pStyle w:val="Heading1"/>
        <w:rPr>
          <w:rFonts w:eastAsia="SimSun" w:cs="Arial"/>
          <w:lang w:val="en-US"/>
        </w:rPr>
      </w:pPr>
      <w:r w:rsidRPr="00F36B0C">
        <w:rPr>
          <w:rFonts w:eastAsia="SimSun" w:cs="Arial"/>
          <w:lang w:val="en-US"/>
        </w:rPr>
        <w:t>Discussion</w:t>
      </w:r>
      <w:bookmarkStart w:id="3" w:name="_Ref433086885"/>
      <w:r w:rsidR="00F7639C" w:rsidRPr="0074094B">
        <w:rPr>
          <w:b/>
        </w:rPr>
        <w:tab/>
      </w:r>
    </w:p>
    <w:p w14:paraId="5FA02DCB" w14:textId="77777777" w:rsidR="00AF6721" w:rsidRDefault="00283D7A" w:rsidP="00AF6721">
      <w:pPr>
        <w:pStyle w:val="Heading2"/>
      </w:pPr>
      <w:r>
        <w:t>Support of MT-EDT for UE connected to 5GC</w:t>
      </w:r>
    </w:p>
    <w:p w14:paraId="1F09BB36" w14:textId="77777777" w:rsidR="00904544" w:rsidRPr="008E072B" w:rsidRDefault="00283D7A" w:rsidP="00B8769E">
      <w:r w:rsidRPr="008E072B">
        <w:t xml:space="preserve">In RAN2#107bis, when presenting the LS on MT-EDT from CT1 </w:t>
      </w:r>
      <w:r w:rsidRPr="008E072B">
        <w:fldChar w:fldCharType="begin"/>
      </w:r>
      <w:r w:rsidRPr="008E072B">
        <w:instrText xml:space="preserve"> REF _Ref23330450 \r \h </w:instrText>
      </w:r>
      <w:r w:rsidR="008E072B" w:rsidRPr="008E072B">
        <w:instrText xml:space="preserve"> \* MERGEFORMAT </w:instrText>
      </w:r>
      <w:r w:rsidRPr="008E072B">
        <w:fldChar w:fldCharType="separate"/>
      </w:r>
      <w:r w:rsidRPr="008E072B">
        <w:t>[3]</w:t>
      </w:r>
      <w:r w:rsidRPr="008E072B">
        <w:fldChar w:fldCharType="end"/>
      </w:r>
      <w:r w:rsidRPr="008E072B">
        <w:t>, it was agreed to wait for CT1 response before deciding whether MT-EDT is supported for 5GC:</w:t>
      </w:r>
    </w:p>
    <w:tbl>
      <w:tblPr>
        <w:tblW w:w="99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42"/>
      </w:tblGrid>
      <w:tr w:rsidR="00283D7A" w14:paraId="1245C423" w14:textId="77777777" w:rsidTr="00B8769E">
        <w:trPr>
          <w:trHeight w:val="1622"/>
        </w:trPr>
        <w:tc>
          <w:tcPr>
            <w:tcW w:w="9942" w:type="dxa"/>
          </w:tcPr>
          <w:p w14:paraId="535FC0C3" w14:textId="77777777" w:rsidR="00283D7A" w:rsidRDefault="00283D7A" w:rsidP="00B8769E">
            <w:pPr>
              <w:spacing w:after="0"/>
              <w:rPr>
                <w:noProof/>
              </w:rPr>
            </w:pPr>
            <w:r w:rsidRPr="00487074">
              <w:rPr>
                <w:noProof/>
                <w:color w:val="0000FF"/>
                <w:u w:val="single"/>
              </w:rPr>
              <w:t>R2-1912002</w:t>
            </w:r>
            <w:r w:rsidRPr="00487074">
              <w:rPr>
                <w:noProof/>
              </w:rPr>
              <w:tab/>
              <w:t>Reply LS on NAS Aspects of Mobile-terminated Early Data Transmission (C1-195111; contact: Qualcomm)</w:t>
            </w:r>
            <w:r w:rsidRPr="00487074">
              <w:rPr>
                <w:noProof/>
              </w:rPr>
              <w:tab/>
              <w:t>CT1</w:t>
            </w:r>
            <w:r w:rsidRPr="00487074">
              <w:rPr>
                <w:noProof/>
              </w:rPr>
              <w:tab/>
              <w:t>LS in</w:t>
            </w:r>
            <w:r w:rsidRPr="00487074">
              <w:rPr>
                <w:noProof/>
              </w:rPr>
              <w:tab/>
              <w:t>Rel-16</w:t>
            </w:r>
            <w:r w:rsidRPr="00487074">
              <w:rPr>
                <w:noProof/>
              </w:rPr>
              <w:tab/>
              <w:t>LTE_eMTC5-Core</w:t>
            </w:r>
            <w:r w:rsidRPr="00487074">
              <w:rPr>
                <w:noProof/>
              </w:rPr>
              <w:tab/>
              <w:t>To:SA2, SA3</w:t>
            </w:r>
            <w:r w:rsidRPr="00487074">
              <w:rPr>
                <w:noProof/>
              </w:rPr>
              <w:tab/>
              <w:t>Cc:RAN2, RAN3, CT4</w:t>
            </w:r>
          </w:p>
          <w:p w14:paraId="1B72D0E2" w14:textId="77777777" w:rsidR="00283D7A" w:rsidRPr="00B8769E" w:rsidRDefault="00283D7A" w:rsidP="00B8769E">
            <w:pPr>
              <w:pStyle w:val="ListParagraph"/>
              <w:numPr>
                <w:ilvl w:val="0"/>
                <w:numId w:val="47"/>
              </w:numPr>
              <w:spacing w:after="0"/>
              <w:ind w:left="1797" w:hanging="357"/>
              <w:rPr>
                <w:rFonts w:ascii="Arial" w:hAnsi="Arial" w:cs="Arial"/>
                <w:noProof/>
              </w:rPr>
            </w:pPr>
            <w:r w:rsidRPr="00B8769E">
              <w:rPr>
                <w:rFonts w:ascii="Arial" w:hAnsi="Arial" w:cs="Arial"/>
                <w:noProof/>
              </w:rPr>
              <w:t>Huawei and LG would like to wait for the response from SA3 regarding the allocation of  new 5G-GUTI.</w:t>
            </w:r>
          </w:p>
          <w:p w14:paraId="1EC431FD" w14:textId="77777777" w:rsidR="00283D7A" w:rsidRPr="00283D7A" w:rsidRDefault="00283D7A" w:rsidP="00B8769E">
            <w:pPr>
              <w:pStyle w:val="Agreement"/>
              <w:spacing w:before="0"/>
              <w:rPr>
                <w:noProof/>
              </w:rPr>
            </w:pPr>
            <w:r w:rsidRPr="00283D7A">
              <w:rPr>
                <w:noProof/>
              </w:rPr>
              <w:t>Noted</w:t>
            </w:r>
          </w:p>
          <w:p w14:paraId="67BE801D" w14:textId="77777777" w:rsidR="00283D7A" w:rsidRPr="00283D7A" w:rsidRDefault="00283D7A" w:rsidP="00B8769E">
            <w:pPr>
              <w:pStyle w:val="Agreement"/>
            </w:pPr>
            <w:r w:rsidRPr="00283D7A">
              <w:t>RAN2 will wait for the response from SA3 to decide on whether MT-EDT is supported for 5GC.</w:t>
            </w:r>
          </w:p>
        </w:tc>
      </w:tr>
    </w:tbl>
    <w:p w14:paraId="19821FE6" w14:textId="77777777" w:rsidR="00283D7A" w:rsidRDefault="00283D7A" w:rsidP="00B8769E"/>
    <w:p w14:paraId="300E8256" w14:textId="77777777" w:rsidR="00283D7A" w:rsidRPr="00B8769E" w:rsidRDefault="00283D7A" w:rsidP="00B8769E">
      <w:r w:rsidRPr="00B8769E">
        <w:lastRenderedPageBreak/>
        <w:t xml:space="preserve">SA3 confirmed in </w:t>
      </w:r>
      <w:r w:rsidRPr="00B8769E">
        <w:fldChar w:fldCharType="begin"/>
      </w:r>
      <w:r w:rsidRPr="00B8769E">
        <w:instrText xml:space="preserve"> REF _Ref23336345 \r \h </w:instrText>
      </w:r>
      <w:r w:rsidR="00B8769E" w:rsidRPr="00B8769E">
        <w:instrText xml:space="preserve"> \* MERGEFORMAT </w:instrText>
      </w:r>
      <w:r w:rsidRPr="00B8769E">
        <w:fldChar w:fldCharType="separate"/>
      </w:r>
      <w:r w:rsidRPr="00B8769E">
        <w:t>[4]</w:t>
      </w:r>
      <w:r w:rsidRPr="00B8769E">
        <w:fldChar w:fldCharType="end"/>
      </w:r>
      <w:r w:rsidRPr="00B8769E">
        <w:t xml:space="preserve"> that the allocation of a new 5G-GUTI is required for MT EDT for CP CIoT 5GS opti</w:t>
      </w:r>
      <w:r w:rsidR="00B8769E">
        <w:t>mization and UP CIoT 5GS optimis</w:t>
      </w:r>
      <w:r w:rsidRPr="00B8769E">
        <w:t xml:space="preserve">ation.  </w:t>
      </w:r>
    </w:p>
    <w:p w14:paraId="37AAF788" w14:textId="77777777" w:rsidR="00283D7A" w:rsidRPr="00B8769E" w:rsidRDefault="00283D7A" w:rsidP="00B8769E">
      <w:r w:rsidRPr="00B8769E">
        <w:t>This means that the UE will always move to connected mode and that the GUTI allocation procedure will take place before the transmission of the DL data. Thus, MT-EDT cannot be used.</w:t>
      </w:r>
    </w:p>
    <w:p w14:paraId="34E6F187" w14:textId="77777777" w:rsidR="00283D7A" w:rsidRPr="00B8769E" w:rsidRDefault="00283D7A" w:rsidP="00B8769E">
      <w:r w:rsidRPr="00B8769E">
        <w:rPr>
          <w:b/>
        </w:rPr>
        <w:t>Proposal 1:</w:t>
      </w:r>
      <w:r w:rsidRPr="00B8769E">
        <w:t xml:space="preserve"> </w:t>
      </w:r>
      <w:r w:rsidR="00C73E09" w:rsidRPr="00B8769E">
        <w:t>M</w:t>
      </w:r>
      <w:r w:rsidRPr="00B8769E">
        <w:t>T-EDT is not supported for Control plane CIoT 5GS optimisation and User plane CIoT 5GS optimisation.</w:t>
      </w:r>
    </w:p>
    <w:p w14:paraId="1ACC88B5" w14:textId="77777777" w:rsidR="00283D7A" w:rsidRDefault="00283D7A" w:rsidP="00283D7A">
      <w:pPr>
        <w:pStyle w:val="Heading2"/>
      </w:pPr>
      <w:r>
        <w:t>UE Capabilit</w:t>
      </w:r>
      <w:r w:rsidR="00616B0B">
        <w:t>y</w:t>
      </w:r>
      <w:r>
        <w:t xml:space="preserve"> </w:t>
      </w:r>
    </w:p>
    <w:p w14:paraId="33A5583A" w14:textId="77777777" w:rsidR="00283D7A" w:rsidRDefault="00616B0B" w:rsidP="00B8769E">
      <w:r>
        <w:t xml:space="preserve">In their LS </w:t>
      </w:r>
      <w:r w:rsidR="00397928">
        <w:fldChar w:fldCharType="begin"/>
      </w:r>
      <w:r w:rsidR="00397928">
        <w:instrText xml:space="preserve"> REF _Ref23329722 \r \h </w:instrText>
      </w:r>
      <w:r w:rsidR="00397928">
        <w:fldChar w:fldCharType="separate"/>
      </w:r>
      <w:r w:rsidR="00397928">
        <w:t>[2]</w:t>
      </w:r>
      <w:r w:rsidR="00397928">
        <w:fldChar w:fldCharType="end"/>
      </w:r>
      <w:r w:rsidR="00397928">
        <w:t xml:space="preserve"> , SA2 indicated:</w:t>
      </w:r>
    </w:p>
    <w:p w14:paraId="6936860E" w14:textId="77777777" w:rsidR="00616B0B" w:rsidRPr="00B8769E" w:rsidRDefault="00616B0B" w:rsidP="00B8769E">
      <w:pPr>
        <w:pStyle w:val="ListParagraph"/>
        <w:numPr>
          <w:ilvl w:val="0"/>
          <w:numId w:val="45"/>
        </w:numPr>
        <w:rPr>
          <w:rFonts w:ascii="Arial" w:hAnsi="Arial" w:cs="Arial"/>
          <w:color w:val="FF0000"/>
          <w:lang w:eastAsia="zh-CN"/>
        </w:rPr>
      </w:pPr>
      <w:r w:rsidRPr="00B8769E">
        <w:rPr>
          <w:rFonts w:ascii="Arial" w:hAnsi="Arial" w:cs="Arial"/>
          <w:highlight w:val="yellow"/>
          <w:lang w:eastAsia="zh-CN"/>
        </w:rPr>
        <w:t>SA2 has concluded that the UE indicates the capability of supporting MT-EDT via NAS layer</w:t>
      </w:r>
      <w:r w:rsidRPr="00B8769E">
        <w:rPr>
          <w:rFonts w:ascii="Arial" w:hAnsi="Arial" w:cs="Arial"/>
          <w:lang w:eastAsia="zh-CN"/>
        </w:rPr>
        <w:t>. MME can decide whether a PDN connectivity is applied for MT-EDT according to UE capability; SA2 kindly ask RAN2 whether there is concern about this.</w:t>
      </w:r>
    </w:p>
    <w:p w14:paraId="6BC1B0E2" w14:textId="77777777" w:rsidR="00616B0B" w:rsidRPr="00B8769E" w:rsidRDefault="00616B0B" w:rsidP="00B8769E">
      <w:pPr>
        <w:pStyle w:val="ListParagraph"/>
        <w:numPr>
          <w:ilvl w:val="0"/>
          <w:numId w:val="45"/>
        </w:numPr>
        <w:rPr>
          <w:rFonts w:ascii="Arial" w:hAnsi="Arial" w:cs="Arial"/>
          <w:lang w:eastAsia="zh-CN"/>
        </w:rPr>
      </w:pPr>
      <w:r w:rsidRPr="00B8769E">
        <w:rPr>
          <w:rFonts w:ascii="Arial" w:hAnsi="Arial" w:cs="Arial"/>
          <w:highlight w:val="yellow"/>
          <w:lang w:eastAsia="zh-CN"/>
        </w:rPr>
        <w:t>SA2 has assumption that MT-EDT is implemented on top of MO-EDT</w:t>
      </w:r>
      <w:r w:rsidRPr="00B8769E">
        <w:rPr>
          <w:rFonts w:ascii="Arial" w:hAnsi="Arial" w:cs="Arial"/>
          <w:lang w:eastAsia="zh-CN"/>
        </w:rPr>
        <w:t xml:space="preserve"> (i.e. UE will trigger MO-EDT procedure in response to Paging Request with MT-EDT indication).</w:t>
      </w:r>
    </w:p>
    <w:p w14:paraId="00ABBA3A" w14:textId="77777777" w:rsidR="00397928" w:rsidRDefault="00397928" w:rsidP="00B8769E"/>
    <w:p w14:paraId="5713FABE" w14:textId="77777777" w:rsidR="00616B0B" w:rsidRDefault="00616B0B" w:rsidP="00B8769E">
      <w:r>
        <w:t>If the UE capability is reported at NAS level, there should be no need to have a capability at AS level, as the eNB will only indicate mt-EDT in the paging message if MT-EDT is triggered by the MME.</w:t>
      </w:r>
      <w:r w:rsidR="00B8769E">
        <w:t xml:space="preserve"> </w:t>
      </w:r>
      <w:r>
        <w:t xml:space="preserve">However, for the UP solution, the eNB needs to know whether to provide NCC in </w:t>
      </w:r>
      <w:r w:rsidRPr="00291673">
        <w:rPr>
          <w:i/>
        </w:rPr>
        <w:t>RRCConnectionRelease</w:t>
      </w:r>
      <w:r>
        <w:t>.</w:t>
      </w:r>
    </w:p>
    <w:p w14:paraId="3487234B" w14:textId="77777777" w:rsidR="00616B0B" w:rsidRDefault="00616B0B" w:rsidP="00B8769E">
      <w:r>
        <w:t xml:space="preserve">As per SA2 assumption, RAN2 has agreed that MT-EDT is implemented in top of </w:t>
      </w:r>
      <w:r w:rsidR="00291673">
        <w:t>MO-</w:t>
      </w:r>
      <w:r>
        <w:t xml:space="preserve">EDT, </w:t>
      </w:r>
      <w:r w:rsidR="00291673">
        <w:t xml:space="preserve">thus </w:t>
      </w:r>
      <w:r>
        <w:t>support of MO-EDT is a prerequisite to support of MT-EDT and there is no need for an additional indication</w:t>
      </w:r>
      <w:r w:rsidR="00291673">
        <w:t xml:space="preserve"> </w:t>
      </w:r>
      <w:r w:rsidR="00291673" w:rsidRPr="00291673">
        <w:t>to</w:t>
      </w:r>
      <w:r w:rsidR="00291673">
        <w:rPr>
          <w:i/>
        </w:rPr>
        <w:t xml:space="preserve"> </w:t>
      </w:r>
      <w:r w:rsidR="00291673" w:rsidRPr="00291673">
        <w:t>indicate to the eNB</w:t>
      </w:r>
      <w:r w:rsidR="00291673">
        <w:rPr>
          <w:i/>
        </w:rPr>
        <w:t xml:space="preserve"> </w:t>
      </w:r>
      <w:r w:rsidR="00291673">
        <w:t xml:space="preserve">to provide NCC in </w:t>
      </w:r>
      <w:r w:rsidR="00291673" w:rsidRPr="00291673">
        <w:rPr>
          <w:i/>
        </w:rPr>
        <w:t>RRCConnectionRelease</w:t>
      </w:r>
      <w:r>
        <w:t>.</w:t>
      </w:r>
    </w:p>
    <w:p w14:paraId="3F61B223" w14:textId="77777777" w:rsidR="00616B0B" w:rsidRDefault="00616B0B" w:rsidP="00B8769E">
      <w:r w:rsidRPr="00616B0B">
        <w:rPr>
          <w:b/>
        </w:rPr>
        <w:t>Proposal 2</w:t>
      </w:r>
      <w:r w:rsidR="00291673">
        <w:t>: I</w:t>
      </w:r>
      <w:r>
        <w:t>f the UE support</w:t>
      </w:r>
      <w:r w:rsidR="00C73E09">
        <w:t>s</w:t>
      </w:r>
      <w:r>
        <w:t xml:space="preserve"> MT-EDT for the CP solution, it shall also support MO-EDT for the CP solution.</w:t>
      </w:r>
    </w:p>
    <w:p w14:paraId="21FBC3E8" w14:textId="77777777" w:rsidR="00616B0B" w:rsidRDefault="00616B0B" w:rsidP="00B8769E">
      <w:r>
        <w:rPr>
          <w:b/>
        </w:rPr>
        <w:t>Proposal 3</w:t>
      </w:r>
      <w:r w:rsidR="00B8769E">
        <w:t>: I</w:t>
      </w:r>
      <w:r>
        <w:t>f the UE support</w:t>
      </w:r>
      <w:r w:rsidR="00C73E09">
        <w:t>s</w:t>
      </w:r>
      <w:r>
        <w:t xml:space="preserve"> MT-EDT for the UP solution, it shall also support MO-EDT for the UP solution.</w:t>
      </w:r>
    </w:p>
    <w:p w14:paraId="529750EE" w14:textId="77777777" w:rsidR="00616B0B" w:rsidRDefault="00616B0B" w:rsidP="00B8769E">
      <w:r>
        <w:rPr>
          <w:b/>
        </w:rPr>
        <w:t xml:space="preserve">Proposal 4: </w:t>
      </w:r>
      <w:r w:rsidRPr="00616B0B">
        <w:t>UE support of</w:t>
      </w:r>
      <w:r>
        <w:rPr>
          <w:b/>
        </w:rPr>
        <w:t xml:space="preserve"> </w:t>
      </w:r>
      <w:r>
        <w:t>MT-EDT is optional at the UE, with capability reporting at NAS level only.</w:t>
      </w:r>
    </w:p>
    <w:p w14:paraId="12089667" w14:textId="77777777" w:rsidR="00616B0B" w:rsidRDefault="00616B0B" w:rsidP="00616B0B">
      <w:pPr>
        <w:pStyle w:val="Heading2"/>
      </w:pPr>
      <w:r>
        <w:t xml:space="preserve">eNB support indication </w:t>
      </w:r>
    </w:p>
    <w:p w14:paraId="6E7E9C05" w14:textId="77777777" w:rsidR="009145B9" w:rsidRDefault="00616B0B" w:rsidP="00B8769E">
      <w:r>
        <w:t>In general</w:t>
      </w:r>
      <w:r w:rsidR="00B8769E">
        <w:t>, the eNB should not indicate mt</w:t>
      </w:r>
      <w:r>
        <w:t xml:space="preserve">-EDT in the paging message if it does not support the feature. </w:t>
      </w:r>
      <w:r w:rsidR="00397928">
        <w:t>However, o</w:t>
      </w:r>
      <w:r>
        <w:t xml:space="preserve">ne issue is that the </w:t>
      </w:r>
      <w:r w:rsidR="003A5A5D" w:rsidRPr="003A5A5D">
        <w:t>eNB cannot know</w:t>
      </w:r>
      <w:r w:rsidR="003A5A5D">
        <w:t xml:space="preserve"> </w:t>
      </w:r>
      <w:r w:rsidR="009145B9">
        <w:t>whether the paging message i</w:t>
      </w:r>
      <w:r>
        <w:t xml:space="preserve">s for a </w:t>
      </w:r>
      <w:r w:rsidR="009145B9">
        <w:t>UE using the CP solution or for a UE using the UP solution. Note that this information is known at the MME.</w:t>
      </w:r>
    </w:p>
    <w:p w14:paraId="0A346B46" w14:textId="77777777" w:rsidR="00616B0B" w:rsidRDefault="009145B9" w:rsidP="00B8769E">
      <w:r>
        <w:t>Thus</w:t>
      </w:r>
      <w:r w:rsidR="00397928">
        <w:t>,</w:t>
      </w:r>
      <w:r>
        <w:t xml:space="preserve"> we see two options:</w:t>
      </w:r>
    </w:p>
    <w:p w14:paraId="18040EDC" w14:textId="3AC2FD2C" w:rsidR="009145B9" w:rsidRPr="007E0DC2" w:rsidRDefault="009145B9" w:rsidP="007E0DC2">
      <w:pPr>
        <w:pStyle w:val="ListParagraph"/>
        <w:numPr>
          <w:ilvl w:val="0"/>
          <w:numId w:val="49"/>
        </w:numPr>
        <w:rPr>
          <w:rFonts w:ascii="Arial" w:hAnsi="Arial" w:cs="Arial"/>
        </w:rPr>
      </w:pPr>
      <w:r w:rsidRPr="007E0DC2">
        <w:rPr>
          <w:rFonts w:ascii="Arial" w:hAnsi="Arial" w:cs="Arial"/>
        </w:rPr>
        <w:t>ask SA2/ RAN3 to provide an indication in the S1 paging message whether the paging is for UP or CP MT-EDT</w:t>
      </w:r>
    </w:p>
    <w:p w14:paraId="6EBACAC3" w14:textId="6C704DCB" w:rsidR="009145B9" w:rsidRPr="007E0DC2" w:rsidRDefault="009145B9" w:rsidP="007E0DC2">
      <w:pPr>
        <w:pStyle w:val="ListParagraph"/>
        <w:numPr>
          <w:ilvl w:val="0"/>
          <w:numId w:val="49"/>
        </w:numPr>
        <w:rPr>
          <w:rFonts w:ascii="Arial" w:hAnsi="Arial" w:cs="Arial"/>
        </w:rPr>
      </w:pPr>
      <w:r w:rsidRPr="007E0DC2">
        <w:rPr>
          <w:rFonts w:ascii="Arial" w:hAnsi="Arial" w:cs="Arial"/>
        </w:rPr>
        <w:t>add a</w:t>
      </w:r>
      <w:r w:rsidR="00291673" w:rsidRPr="007E0DC2">
        <w:rPr>
          <w:rFonts w:ascii="Arial" w:hAnsi="Arial" w:cs="Arial"/>
        </w:rPr>
        <w:t xml:space="preserve"> cp-mt-edt and up-mtd-edt indica</w:t>
      </w:r>
      <w:r w:rsidRPr="007E0DC2">
        <w:rPr>
          <w:rFonts w:ascii="Arial" w:hAnsi="Arial" w:cs="Arial"/>
        </w:rPr>
        <w:t>tion in SIB2</w:t>
      </w:r>
    </w:p>
    <w:p w14:paraId="0F018790" w14:textId="58EDD8C0" w:rsidR="009145B9" w:rsidRDefault="009145B9" w:rsidP="00B8769E">
      <w:r>
        <w:t>We have a preference for option 1</w:t>
      </w:r>
      <w:r w:rsidR="007E0DC2">
        <w:t>)</w:t>
      </w:r>
      <w:r>
        <w:t xml:space="preserve"> as it avoids to send the </w:t>
      </w:r>
      <w:r w:rsidRPr="00397928">
        <w:rPr>
          <w:i/>
        </w:rPr>
        <w:t>mt-</w:t>
      </w:r>
      <w:r w:rsidR="0098288A">
        <w:rPr>
          <w:i/>
        </w:rPr>
        <w:t>EDT</w:t>
      </w:r>
      <w:r>
        <w:t xml:space="preserve"> indication </w:t>
      </w:r>
      <w:r w:rsidR="00291673">
        <w:t xml:space="preserve">(3 bytes) </w:t>
      </w:r>
      <w:r>
        <w:t xml:space="preserve">in the Uu paging for nothing. </w:t>
      </w:r>
      <w:r w:rsidR="00397928">
        <w:t>Otherwise, this will affect negatively the paging capacity and the UE power consumption.</w:t>
      </w:r>
    </w:p>
    <w:p w14:paraId="48BA685E" w14:textId="77777777" w:rsidR="009145B9" w:rsidRDefault="009145B9" w:rsidP="00B8769E">
      <w:r>
        <w:rPr>
          <w:b/>
        </w:rPr>
        <w:t xml:space="preserve">Proposal 5: </w:t>
      </w:r>
      <w:r w:rsidRPr="009145B9">
        <w:t>A</w:t>
      </w:r>
      <w:r>
        <w:t>sk</w:t>
      </w:r>
      <w:r w:rsidRPr="009145B9">
        <w:t xml:space="preserve"> SA2/RAN3 to </w:t>
      </w:r>
      <w:r>
        <w:t xml:space="preserve">provide </w:t>
      </w:r>
      <w:r w:rsidR="00397928">
        <w:t xml:space="preserve">also </w:t>
      </w:r>
      <w:r>
        <w:t>an indication on CP/UP solution in the S1 paging message for MT-EDT</w:t>
      </w:r>
      <w:r w:rsidR="00B8769E">
        <w:t>.</w:t>
      </w:r>
    </w:p>
    <w:p w14:paraId="3242BBCF" w14:textId="77777777" w:rsidR="000863C6" w:rsidRPr="00483B23" w:rsidRDefault="007A5321" w:rsidP="00E66780">
      <w:pPr>
        <w:pStyle w:val="Heading1"/>
        <w:widowControl w:val="0"/>
        <w:tabs>
          <w:tab w:val="clear" w:pos="432"/>
        </w:tabs>
        <w:textAlignment w:val="auto"/>
        <w:rPr>
          <w:rFonts w:eastAsia="SimSun" w:cs="Arial"/>
        </w:rPr>
      </w:pPr>
      <w:r w:rsidRPr="00483B23">
        <w:rPr>
          <w:rFonts w:eastAsia="SimSun" w:cs="Arial"/>
        </w:rPr>
        <w:t xml:space="preserve">Conclusion </w:t>
      </w:r>
    </w:p>
    <w:p w14:paraId="452BCFFD" w14:textId="77777777" w:rsidR="00FC1ACD" w:rsidRDefault="001654AB" w:rsidP="00B8769E">
      <w:pPr>
        <w:rPr>
          <w:b/>
        </w:rPr>
      </w:pPr>
      <w:r w:rsidRPr="008C7022">
        <w:t xml:space="preserve">In this paper, </w:t>
      </w:r>
      <w:r w:rsidR="000447BC" w:rsidRPr="008C7022">
        <w:t xml:space="preserve">we </w:t>
      </w:r>
      <w:r w:rsidR="009F403E">
        <w:t xml:space="preserve">have </w:t>
      </w:r>
      <w:r w:rsidR="000447BC" w:rsidRPr="008C7022">
        <w:t>discussed</w:t>
      </w:r>
      <w:r w:rsidR="009F403E">
        <w:t xml:space="preserve"> </w:t>
      </w:r>
      <w:r w:rsidR="00C73E09">
        <w:t>some remaining issus for MT-EDT</w:t>
      </w:r>
      <w:r w:rsidR="00FE54AD">
        <w:t xml:space="preserve"> </w:t>
      </w:r>
      <w:r w:rsidR="000447BC" w:rsidRPr="008C7022">
        <w:t xml:space="preserve">and made </w:t>
      </w:r>
      <w:r w:rsidR="009F403E">
        <w:t xml:space="preserve">the </w:t>
      </w:r>
      <w:r w:rsidR="000447BC" w:rsidRPr="008C7022">
        <w:t>following proposals:</w:t>
      </w:r>
      <w:bookmarkEnd w:id="1"/>
      <w:bookmarkEnd w:id="2"/>
      <w:bookmarkEnd w:id="3"/>
    </w:p>
    <w:p w14:paraId="3CD6E3F1" w14:textId="77777777" w:rsidR="00C73E09" w:rsidRDefault="00C73E09" w:rsidP="00B8769E">
      <w:r w:rsidRPr="00283D7A">
        <w:rPr>
          <w:b/>
        </w:rPr>
        <w:t>Proposal 1</w:t>
      </w:r>
      <w:r>
        <w:t>: MT-EDT is not supported for Control plane CIoT 5GS optimis</w:t>
      </w:r>
      <w:r w:rsidRPr="00A00603">
        <w:t xml:space="preserve">ation and </w:t>
      </w:r>
      <w:r>
        <w:t>User plane CIoT 5GS optimis</w:t>
      </w:r>
      <w:r w:rsidRPr="00A00603">
        <w:t>ation.</w:t>
      </w:r>
    </w:p>
    <w:p w14:paraId="1AF375E3" w14:textId="77777777" w:rsidR="00C73E09" w:rsidRDefault="00C73E09" w:rsidP="00B8769E">
      <w:r w:rsidRPr="00616B0B">
        <w:rPr>
          <w:b/>
        </w:rPr>
        <w:t>Proposal 2</w:t>
      </w:r>
      <w:r w:rsidR="00B8769E">
        <w:t>: I</w:t>
      </w:r>
      <w:r>
        <w:t>f the UE supports MT-EDT for the CP solution, it shall also support MO-EDT for the CP solution.</w:t>
      </w:r>
    </w:p>
    <w:p w14:paraId="08FE3712" w14:textId="77777777" w:rsidR="00C73E09" w:rsidRDefault="00C73E09" w:rsidP="00B8769E">
      <w:r>
        <w:rPr>
          <w:b/>
        </w:rPr>
        <w:lastRenderedPageBreak/>
        <w:t>Proposal 3</w:t>
      </w:r>
      <w:r>
        <w:t xml:space="preserve">: </w:t>
      </w:r>
      <w:r w:rsidR="00B8769E">
        <w:t>I</w:t>
      </w:r>
      <w:r>
        <w:t>f the UE supports MT-EDT for the UP solution, it shall also support MO-EDT for the UP solution.</w:t>
      </w:r>
    </w:p>
    <w:p w14:paraId="1B936A75" w14:textId="77777777" w:rsidR="00C73E09" w:rsidRDefault="00C73E09" w:rsidP="00B8769E">
      <w:r>
        <w:rPr>
          <w:b/>
        </w:rPr>
        <w:t xml:space="preserve">Proposal 4: </w:t>
      </w:r>
      <w:r w:rsidRPr="00616B0B">
        <w:t>UE support of</w:t>
      </w:r>
      <w:r>
        <w:rPr>
          <w:b/>
        </w:rPr>
        <w:t xml:space="preserve"> </w:t>
      </w:r>
      <w:r>
        <w:t>MT-EDT is optional at the UE, with capability reporting at NAS level only.</w:t>
      </w:r>
    </w:p>
    <w:p w14:paraId="0167D7D6" w14:textId="4B9EF9FE" w:rsidR="00452340" w:rsidRPr="00397928" w:rsidRDefault="00C73E09" w:rsidP="00B8769E">
      <w:r>
        <w:rPr>
          <w:b/>
        </w:rPr>
        <w:t xml:space="preserve">Proposal 5: </w:t>
      </w:r>
      <w:r w:rsidRPr="009145B9">
        <w:t>A</w:t>
      </w:r>
      <w:r>
        <w:t>sk</w:t>
      </w:r>
      <w:r w:rsidRPr="009145B9">
        <w:t xml:space="preserve"> SA2/RAN3 to </w:t>
      </w:r>
      <w:r>
        <w:t xml:space="preserve">provide </w:t>
      </w:r>
      <w:r w:rsidR="00397928">
        <w:t xml:space="preserve">also </w:t>
      </w:r>
      <w:r>
        <w:t>an indication on CP/UP solution in the S1 paging message for MT-EDT</w:t>
      </w:r>
      <w:r w:rsidR="0098288A">
        <w:t>.</w:t>
      </w:r>
    </w:p>
    <w:p w14:paraId="07CFCB3E" w14:textId="77777777" w:rsidR="001F082A" w:rsidRDefault="001F082A" w:rsidP="001F082A">
      <w:pPr>
        <w:pStyle w:val="Heading1"/>
        <w:rPr>
          <w:noProof/>
        </w:rPr>
      </w:pPr>
      <w:r>
        <w:rPr>
          <w:noProof/>
        </w:rPr>
        <w:t>References</w:t>
      </w:r>
    </w:p>
    <w:p w14:paraId="49B4BA3A" w14:textId="77777777" w:rsidR="001F082A" w:rsidRDefault="001F082A" w:rsidP="00B8769E">
      <w:pPr>
        <w:pStyle w:val="Reference"/>
      </w:pPr>
      <w:r w:rsidRPr="001F082A">
        <w:tab/>
      </w:r>
      <w:bookmarkStart w:id="4" w:name="_Ref23252516"/>
      <w:r w:rsidRPr="001F082A">
        <w:t>R2-191</w:t>
      </w:r>
      <w:r w:rsidR="0074094B">
        <w:t>4102</w:t>
      </w:r>
      <w:r w:rsidRPr="001F082A">
        <w:t xml:space="preserve"> “RAN2 agreements for Rel-16 additional enhancements for NB-Io</w:t>
      </w:r>
      <w:r w:rsidR="0074094B">
        <w:t>T and MTC”, BlackBerry, RAN2#107bis</w:t>
      </w:r>
      <w:r w:rsidRPr="001F082A">
        <w:t xml:space="preserve">, </w:t>
      </w:r>
      <w:r w:rsidR="0074094B">
        <w:t>Chongqing</w:t>
      </w:r>
      <w:r w:rsidRPr="001F082A">
        <w:t xml:space="preserve">, </w:t>
      </w:r>
      <w:r w:rsidR="0074094B">
        <w:t>China</w:t>
      </w:r>
      <w:r w:rsidRPr="001F082A">
        <w:t xml:space="preserve">, </w:t>
      </w:r>
      <w:r w:rsidR="0074094B">
        <w:t>October</w:t>
      </w:r>
      <w:r w:rsidRPr="001F082A">
        <w:t xml:space="preserve"> 2019</w:t>
      </w:r>
      <w:bookmarkEnd w:id="4"/>
    </w:p>
    <w:p w14:paraId="35592AF6" w14:textId="77777777" w:rsidR="00BF754E" w:rsidRPr="004B4F92" w:rsidRDefault="00BF754E" w:rsidP="00B8769E">
      <w:pPr>
        <w:pStyle w:val="Reference"/>
      </w:pPr>
      <w:bookmarkStart w:id="5" w:name="_Ref23329722"/>
      <w:r>
        <w:rPr>
          <w:szCs w:val="20"/>
        </w:rPr>
        <w:t>S2-1910804 “</w:t>
      </w:r>
      <w:r>
        <w:t>Reply LS on Mobile-terminated Early Data Transmission”, SA2, SA2#135, Split, Croatia, October 2019</w:t>
      </w:r>
      <w:bookmarkEnd w:id="5"/>
    </w:p>
    <w:p w14:paraId="38D1E01B" w14:textId="77777777" w:rsidR="00577683" w:rsidRPr="00577683" w:rsidRDefault="00577683" w:rsidP="00B8769E">
      <w:pPr>
        <w:pStyle w:val="Reference"/>
      </w:pPr>
      <w:bookmarkStart w:id="6" w:name="_Ref23330450"/>
      <w:bookmarkStart w:id="7" w:name="_Ref23330108"/>
      <w:r w:rsidRPr="00397928">
        <w:rPr>
          <w:noProof/>
        </w:rPr>
        <w:t>R2-1912002</w:t>
      </w:r>
      <w:r w:rsidR="00397928">
        <w:rPr>
          <w:noProof/>
        </w:rPr>
        <w:t xml:space="preserve"> </w:t>
      </w:r>
      <w:r>
        <w:rPr>
          <w:noProof/>
        </w:rPr>
        <w:t>“</w:t>
      </w:r>
      <w:r w:rsidRPr="00487074">
        <w:rPr>
          <w:noProof/>
        </w:rPr>
        <w:t>Reply LS on NAS Aspects of Mobile-terminated Early Data Transmission CT1</w:t>
      </w:r>
      <w:r>
        <w:rPr>
          <w:noProof/>
        </w:rPr>
        <w:t xml:space="preserve">”, CT1, </w:t>
      </w:r>
      <w:r>
        <w:t>RAN2#107bis</w:t>
      </w:r>
      <w:r w:rsidRPr="001F082A">
        <w:t xml:space="preserve">, </w:t>
      </w:r>
      <w:r>
        <w:t>Chongqing</w:t>
      </w:r>
      <w:r w:rsidRPr="001F082A">
        <w:t xml:space="preserve">, </w:t>
      </w:r>
      <w:r>
        <w:t>China</w:t>
      </w:r>
      <w:r w:rsidRPr="001F082A">
        <w:t xml:space="preserve">, </w:t>
      </w:r>
      <w:r>
        <w:t>October</w:t>
      </w:r>
      <w:r w:rsidRPr="001F082A">
        <w:t xml:space="preserve"> 2019</w:t>
      </w:r>
      <w:bookmarkEnd w:id="6"/>
    </w:p>
    <w:p w14:paraId="668F433F" w14:textId="77777777" w:rsidR="004B4F92" w:rsidRDefault="004B4F92" w:rsidP="00B8769E">
      <w:pPr>
        <w:pStyle w:val="Reference"/>
      </w:pPr>
      <w:bookmarkStart w:id="8" w:name="_Ref23336345"/>
      <w:r>
        <w:t>S3-193838 “</w:t>
      </w:r>
      <w:r w:rsidRPr="004B4F92">
        <w:t>Reply LS on GUTI allocation for 5G CIoT</w:t>
      </w:r>
      <w:r>
        <w:t>”, SA3, SA3#96Ad-Hoc, Chongqing</w:t>
      </w:r>
      <w:r w:rsidRPr="001F082A">
        <w:t xml:space="preserve">, </w:t>
      </w:r>
      <w:r>
        <w:t>China</w:t>
      </w:r>
      <w:r w:rsidRPr="001F082A">
        <w:t xml:space="preserve">, </w:t>
      </w:r>
      <w:r>
        <w:t>October</w:t>
      </w:r>
      <w:r w:rsidRPr="001F082A">
        <w:t xml:space="preserve"> 2019</w:t>
      </w:r>
      <w:bookmarkEnd w:id="7"/>
      <w:bookmarkEnd w:id="8"/>
    </w:p>
    <w:sectPr w:rsidR="004B4F92"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8B2C9" w14:textId="77777777" w:rsidR="004C6AC5" w:rsidRDefault="004C6AC5" w:rsidP="00B8769E">
      <w:r>
        <w:separator/>
      </w:r>
    </w:p>
  </w:endnote>
  <w:endnote w:type="continuationSeparator" w:id="0">
    <w:p w14:paraId="54474852" w14:textId="77777777" w:rsidR="004C6AC5" w:rsidRDefault="004C6AC5" w:rsidP="00B87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E53D5" w14:textId="77777777" w:rsidR="0056047A" w:rsidRDefault="0056047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0DC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0DC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9DBC5" w14:textId="77777777" w:rsidR="004C6AC5" w:rsidRDefault="004C6AC5" w:rsidP="00B8769E">
      <w:r>
        <w:separator/>
      </w:r>
    </w:p>
  </w:footnote>
  <w:footnote w:type="continuationSeparator" w:id="0">
    <w:p w14:paraId="3DF153A0" w14:textId="77777777" w:rsidR="004C6AC5" w:rsidRDefault="004C6AC5" w:rsidP="00B876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D83C0" w14:textId="77777777" w:rsidR="0056047A" w:rsidRDefault="0056047A" w:rsidP="00B876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2F2DF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4857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12C4A8"/>
    <w:lvl w:ilvl="0">
      <w:start w:val="1"/>
      <w:numFmt w:val="decimal"/>
      <w:lvlText w:val="%1."/>
      <w:lvlJc w:val="left"/>
      <w:pPr>
        <w:tabs>
          <w:tab w:val="num" w:pos="926"/>
        </w:tabs>
        <w:ind w:left="926" w:hanging="360"/>
      </w:pPr>
    </w:lvl>
  </w:abstractNum>
  <w:abstractNum w:abstractNumId="3" w15:restartNumberingAfterBreak="0">
    <w:nsid w:val="005206FC"/>
    <w:multiLevelType w:val="hybridMultilevel"/>
    <w:tmpl w:val="9EB27D04"/>
    <w:lvl w:ilvl="0" w:tplc="3E2A30A6">
      <w:start w:val="1"/>
      <w:numFmt w:val="bullet"/>
      <w:lvlText w:val="-"/>
      <w:lvlJc w:val="left"/>
      <w:pPr>
        <w:ind w:left="1800" w:hanging="360"/>
      </w:pPr>
      <w:rPr>
        <w:rFonts w:ascii="Arial" w:eastAsia="MS Mincho" w:hAnsi="Arial" w:cs="Arial" w:hint="default"/>
        <w:sz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0EA4049"/>
    <w:multiLevelType w:val="hybridMultilevel"/>
    <w:tmpl w:val="138E8394"/>
    <w:lvl w:ilvl="0" w:tplc="DD24680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40F2D46A"/>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2280"/>
        </w:tabs>
        <w:ind w:left="22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8657C6"/>
    <w:multiLevelType w:val="hybridMultilevel"/>
    <w:tmpl w:val="092A0E92"/>
    <w:lvl w:ilvl="0" w:tplc="04090005">
      <w:start w:val="1"/>
      <w:numFmt w:val="bullet"/>
      <w:lvlText w:val=""/>
      <w:lvlJc w:val="left"/>
      <w:pPr>
        <w:tabs>
          <w:tab w:val="num" w:pos="1564"/>
        </w:tabs>
        <w:ind w:left="1564" w:hanging="360"/>
      </w:pPr>
      <w:rPr>
        <w:rFonts w:ascii="Wingdings" w:hAnsi="Wingdings" w:hint="default"/>
        <w:b/>
        <w:i w:val="0"/>
        <w:color w:val="auto"/>
        <w:sz w:val="22"/>
      </w:rPr>
    </w:lvl>
    <w:lvl w:ilvl="1" w:tplc="04090003">
      <w:start w:val="1"/>
      <w:numFmt w:val="bullet"/>
      <w:lvlText w:val="o"/>
      <w:lvlJc w:val="left"/>
      <w:pPr>
        <w:tabs>
          <w:tab w:val="num" w:pos="-4916"/>
        </w:tabs>
        <w:ind w:left="-4916" w:hanging="360"/>
      </w:pPr>
      <w:rPr>
        <w:rFonts w:ascii="Courier New" w:hAnsi="Courier New" w:cs="Courier New" w:hint="default"/>
      </w:rPr>
    </w:lvl>
    <w:lvl w:ilvl="2" w:tplc="04090005">
      <w:start w:val="1"/>
      <w:numFmt w:val="bullet"/>
      <w:lvlText w:val=""/>
      <w:lvlJc w:val="left"/>
      <w:pPr>
        <w:tabs>
          <w:tab w:val="num" w:pos="-4196"/>
        </w:tabs>
        <w:ind w:left="-4196" w:hanging="360"/>
      </w:pPr>
      <w:rPr>
        <w:rFonts w:ascii="Wingdings" w:hAnsi="Wingdings" w:hint="default"/>
      </w:rPr>
    </w:lvl>
    <w:lvl w:ilvl="3" w:tplc="04090001">
      <w:start w:val="1"/>
      <w:numFmt w:val="bullet"/>
      <w:lvlText w:val=""/>
      <w:lvlJc w:val="left"/>
      <w:pPr>
        <w:tabs>
          <w:tab w:val="num" w:pos="-3476"/>
        </w:tabs>
        <w:ind w:left="-3476" w:hanging="360"/>
      </w:pPr>
      <w:rPr>
        <w:rFonts w:ascii="Symbol" w:hAnsi="Symbol" w:hint="default"/>
      </w:rPr>
    </w:lvl>
    <w:lvl w:ilvl="4" w:tplc="04090003">
      <w:start w:val="1"/>
      <w:numFmt w:val="decimal"/>
      <w:lvlText w:val="%5."/>
      <w:lvlJc w:val="left"/>
      <w:pPr>
        <w:tabs>
          <w:tab w:val="num" w:pos="2374"/>
        </w:tabs>
        <w:ind w:left="2374" w:hanging="360"/>
      </w:pPr>
    </w:lvl>
    <w:lvl w:ilvl="5" w:tplc="04090005">
      <w:start w:val="1"/>
      <w:numFmt w:val="decimal"/>
      <w:lvlText w:val="%6."/>
      <w:lvlJc w:val="left"/>
      <w:pPr>
        <w:tabs>
          <w:tab w:val="num" w:pos="3094"/>
        </w:tabs>
        <w:ind w:left="3094" w:hanging="360"/>
      </w:pPr>
    </w:lvl>
    <w:lvl w:ilvl="6" w:tplc="04090001">
      <w:start w:val="1"/>
      <w:numFmt w:val="decimal"/>
      <w:lvlText w:val="%7."/>
      <w:lvlJc w:val="left"/>
      <w:pPr>
        <w:tabs>
          <w:tab w:val="num" w:pos="3814"/>
        </w:tabs>
        <w:ind w:left="3814" w:hanging="360"/>
      </w:pPr>
    </w:lvl>
    <w:lvl w:ilvl="7" w:tplc="04090003">
      <w:start w:val="1"/>
      <w:numFmt w:val="decimal"/>
      <w:lvlText w:val="%8."/>
      <w:lvlJc w:val="left"/>
      <w:pPr>
        <w:tabs>
          <w:tab w:val="num" w:pos="4534"/>
        </w:tabs>
        <w:ind w:left="4534" w:hanging="360"/>
      </w:pPr>
    </w:lvl>
    <w:lvl w:ilvl="8" w:tplc="04090005">
      <w:start w:val="1"/>
      <w:numFmt w:val="decimal"/>
      <w:lvlText w:val="%9."/>
      <w:lvlJc w:val="left"/>
      <w:pPr>
        <w:tabs>
          <w:tab w:val="num" w:pos="5254"/>
        </w:tabs>
        <w:ind w:left="5254" w:hanging="36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8A082B"/>
    <w:multiLevelType w:val="hybridMultilevel"/>
    <w:tmpl w:val="C0506800"/>
    <w:lvl w:ilvl="0" w:tplc="D6923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F25A2F"/>
    <w:multiLevelType w:val="hybridMultilevel"/>
    <w:tmpl w:val="6B5E8CD2"/>
    <w:lvl w:ilvl="0" w:tplc="7180C8C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782DA5"/>
    <w:multiLevelType w:val="hybridMultilevel"/>
    <w:tmpl w:val="B7D88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27B22197"/>
    <w:multiLevelType w:val="hybridMultilevel"/>
    <w:tmpl w:val="CD20D040"/>
    <w:lvl w:ilvl="0" w:tplc="E2AA4476">
      <w:start w:val="7"/>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E80362"/>
    <w:multiLevelType w:val="hybridMultilevel"/>
    <w:tmpl w:val="7804AA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B162486"/>
    <w:multiLevelType w:val="hybridMultilevel"/>
    <w:tmpl w:val="03260AE4"/>
    <w:lvl w:ilvl="0" w:tplc="F6C23050">
      <w:start w:val="36"/>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0B38FD"/>
    <w:multiLevelType w:val="hybridMultilevel"/>
    <w:tmpl w:val="10B2BFC0"/>
    <w:lvl w:ilvl="0" w:tplc="DA081256">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EF6F4B"/>
    <w:multiLevelType w:val="hybridMultilevel"/>
    <w:tmpl w:val="9C46984C"/>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18A0067A"/>
    <w:lvl w:ilvl="0" w:tplc="A120E34E">
      <w:start w:val="1"/>
      <w:numFmt w:val="decimal"/>
      <w:pStyle w:val="Proposal"/>
      <w:lvlText w:val="Proposal %1"/>
      <w:lvlJc w:val="left"/>
      <w:pPr>
        <w:tabs>
          <w:tab w:val="num" w:pos="1304"/>
        </w:tabs>
        <w:ind w:left="1304" w:hanging="1304"/>
      </w:pPr>
      <w:rPr>
        <w:rFonts w:hint="default"/>
      </w:rPr>
    </w:lvl>
    <w:lvl w:ilvl="1" w:tplc="C99E6C1A">
      <w:start w:val="1"/>
      <w:numFmt w:val="lowerLetter"/>
      <w:lvlText w:val="%2."/>
      <w:lvlJc w:val="left"/>
      <w:pPr>
        <w:tabs>
          <w:tab w:val="num" w:pos="1440"/>
        </w:tabs>
        <w:ind w:left="1440" w:hanging="360"/>
      </w:pPr>
    </w:lvl>
    <w:lvl w:ilvl="2" w:tplc="C48A79A6" w:tentative="1">
      <w:start w:val="1"/>
      <w:numFmt w:val="lowerRoman"/>
      <w:lvlText w:val="%3."/>
      <w:lvlJc w:val="right"/>
      <w:pPr>
        <w:tabs>
          <w:tab w:val="num" w:pos="2160"/>
        </w:tabs>
        <w:ind w:left="2160" w:hanging="180"/>
      </w:pPr>
    </w:lvl>
    <w:lvl w:ilvl="3" w:tplc="665EC430" w:tentative="1">
      <w:start w:val="1"/>
      <w:numFmt w:val="decimal"/>
      <w:lvlText w:val="%4."/>
      <w:lvlJc w:val="left"/>
      <w:pPr>
        <w:tabs>
          <w:tab w:val="num" w:pos="2880"/>
        </w:tabs>
        <w:ind w:left="2880" w:hanging="360"/>
      </w:pPr>
    </w:lvl>
    <w:lvl w:ilvl="4" w:tplc="026EA990" w:tentative="1">
      <w:start w:val="1"/>
      <w:numFmt w:val="lowerLetter"/>
      <w:lvlText w:val="%5."/>
      <w:lvlJc w:val="left"/>
      <w:pPr>
        <w:tabs>
          <w:tab w:val="num" w:pos="3600"/>
        </w:tabs>
        <w:ind w:left="3600" w:hanging="360"/>
      </w:pPr>
    </w:lvl>
    <w:lvl w:ilvl="5" w:tplc="A22E2E0A" w:tentative="1">
      <w:start w:val="1"/>
      <w:numFmt w:val="lowerRoman"/>
      <w:lvlText w:val="%6."/>
      <w:lvlJc w:val="right"/>
      <w:pPr>
        <w:tabs>
          <w:tab w:val="num" w:pos="4320"/>
        </w:tabs>
        <w:ind w:left="4320" w:hanging="180"/>
      </w:pPr>
    </w:lvl>
    <w:lvl w:ilvl="6" w:tplc="AEC8DCBA" w:tentative="1">
      <w:start w:val="1"/>
      <w:numFmt w:val="decimal"/>
      <w:lvlText w:val="%7."/>
      <w:lvlJc w:val="left"/>
      <w:pPr>
        <w:tabs>
          <w:tab w:val="num" w:pos="5040"/>
        </w:tabs>
        <w:ind w:left="5040" w:hanging="360"/>
      </w:pPr>
    </w:lvl>
    <w:lvl w:ilvl="7" w:tplc="486CC7CE" w:tentative="1">
      <w:start w:val="1"/>
      <w:numFmt w:val="lowerLetter"/>
      <w:lvlText w:val="%8."/>
      <w:lvlJc w:val="left"/>
      <w:pPr>
        <w:tabs>
          <w:tab w:val="num" w:pos="5760"/>
        </w:tabs>
        <w:ind w:left="5760" w:hanging="360"/>
      </w:pPr>
    </w:lvl>
    <w:lvl w:ilvl="8" w:tplc="A79A6094"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0409000F">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A9A819F4">
      <w:start w:val="1"/>
      <w:numFmt w:val="bullet"/>
      <w:pStyle w:val="ListBullet2"/>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B0453A"/>
    <w:multiLevelType w:val="multilevel"/>
    <w:tmpl w:val="281E86BE"/>
    <w:name w:val="Recommend3"/>
    <w:numStyleLink w:val="Recommendation"/>
  </w:abstractNum>
  <w:abstractNum w:abstractNumId="30"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E0F40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A95558"/>
    <w:multiLevelType w:val="hybridMultilevel"/>
    <w:tmpl w:val="C5503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BE76EC"/>
    <w:multiLevelType w:val="hybridMultilevel"/>
    <w:tmpl w:val="2A16181C"/>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11DA3238"/>
    <w:lvl w:ilvl="0" w:tplc="0EE0F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460385B"/>
    <w:multiLevelType w:val="hybridMultilevel"/>
    <w:tmpl w:val="978A2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F52A81"/>
    <w:multiLevelType w:val="hybridMultilevel"/>
    <w:tmpl w:val="A016EECC"/>
    <w:lvl w:ilvl="0" w:tplc="5E404F0E">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762ED8"/>
    <w:multiLevelType w:val="hybridMultilevel"/>
    <w:tmpl w:val="DB5840BC"/>
    <w:lvl w:ilvl="0" w:tplc="04090011">
      <w:start w:val="1"/>
      <w:numFmt w:val="decimal"/>
      <w:lvlText w:val="%1)"/>
      <w:lvlJc w:val="left"/>
      <w:pPr>
        <w:ind w:left="661" w:hanging="360"/>
      </w:pPr>
      <w:rPr>
        <w:rFonts w:hint="default"/>
      </w:rPr>
    </w:lvl>
    <w:lvl w:ilvl="1" w:tplc="04090019" w:tentative="1">
      <w:start w:val="1"/>
      <w:numFmt w:val="lowerLetter"/>
      <w:lvlText w:val="%2."/>
      <w:lvlJc w:val="left"/>
      <w:pPr>
        <w:ind w:left="1381" w:hanging="360"/>
      </w:pPr>
    </w:lvl>
    <w:lvl w:ilvl="2" w:tplc="0409001B" w:tentative="1">
      <w:start w:val="1"/>
      <w:numFmt w:val="lowerRoman"/>
      <w:lvlText w:val="%3."/>
      <w:lvlJc w:val="right"/>
      <w:pPr>
        <w:ind w:left="2101" w:hanging="180"/>
      </w:pPr>
    </w:lvl>
    <w:lvl w:ilvl="3" w:tplc="0409000F" w:tentative="1">
      <w:start w:val="1"/>
      <w:numFmt w:val="decimal"/>
      <w:lvlText w:val="%4."/>
      <w:lvlJc w:val="left"/>
      <w:pPr>
        <w:ind w:left="2821" w:hanging="360"/>
      </w:pPr>
    </w:lvl>
    <w:lvl w:ilvl="4" w:tplc="04090019" w:tentative="1">
      <w:start w:val="1"/>
      <w:numFmt w:val="lowerLetter"/>
      <w:lvlText w:val="%5."/>
      <w:lvlJc w:val="left"/>
      <w:pPr>
        <w:ind w:left="3541" w:hanging="360"/>
      </w:pPr>
    </w:lvl>
    <w:lvl w:ilvl="5" w:tplc="0409001B" w:tentative="1">
      <w:start w:val="1"/>
      <w:numFmt w:val="lowerRoman"/>
      <w:lvlText w:val="%6."/>
      <w:lvlJc w:val="right"/>
      <w:pPr>
        <w:ind w:left="4261" w:hanging="180"/>
      </w:pPr>
    </w:lvl>
    <w:lvl w:ilvl="6" w:tplc="0409000F" w:tentative="1">
      <w:start w:val="1"/>
      <w:numFmt w:val="decimal"/>
      <w:lvlText w:val="%7."/>
      <w:lvlJc w:val="left"/>
      <w:pPr>
        <w:ind w:left="4981" w:hanging="360"/>
      </w:pPr>
    </w:lvl>
    <w:lvl w:ilvl="7" w:tplc="04090019" w:tentative="1">
      <w:start w:val="1"/>
      <w:numFmt w:val="lowerLetter"/>
      <w:lvlText w:val="%8."/>
      <w:lvlJc w:val="left"/>
      <w:pPr>
        <w:ind w:left="5701" w:hanging="360"/>
      </w:pPr>
    </w:lvl>
    <w:lvl w:ilvl="8" w:tplc="0409001B" w:tentative="1">
      <w:start w:val="1"/>
      <w:numFmt w:val="lowerRoman"/>
      <w:lvlText w:val="%9."/>
      <w:lvlJc w:val="right"/>
      <w:pPr>
        <w:ind w:left="6421" w:hanging="180"/>
      </w:pPr>
    </w:lvl>
  </w:abstractNum>
  <w:abstractNum w:abstractNumId="39"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B6EC7"/>
    <w:multiLevelType w:val="hybridMultilevel"/>
    <w:tmpl w:val="18B66038"/>
    <w:lvl w:ilvl="0" w:tplc="E2AA4476">
      <w:start w:val="7"/>
      <w:numFmt w:val="bullet"/>
      <w:lvlText w:val="-"/>
      <w:lvlJc w:val="left"/>
      <w:pPr>
        <w:ind w:left="720" w:hanging="420"/>
      </w:pPr>
      <w:rPr>
        <w:rFonts w:ascii="Times" w:eastAsia="Batang" w:hAnsi="Times" w:cs="Time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1"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0146DC0"/>
    <w:multiLevelType w:val="hybridMultilevel"/>
    <w:tmpl w:val="9CA60FFE"/>
    <w:lvl w:ilvl="0" w:tplc="0AC47E10">
      <w:start w:val="1"/>
      <w:numFmt w:val="bullet"/>
      <w:pStyle w:val="Agreement"/>
      <w:lvlText w:val=""/>
      <w:lvlJc w:val="left"/>
      <w:pPr>
        <w:tabs>
          <w:tab w:val="num" w:pos="2570"/>
        </w:tabs>
        <w:ind w:left="2570" w:hanging="360"/>
      </w:pPr>
      <w:rPr>
        <w:rFonts w:ascii="Symbol" w:hAnsi="Symbol" w:hint="default"/>
        <w:b/>
        <w:i w:val="0"/>
        <w:color w:val="auto"/>
        <w:sz w:val="22"/>
      </w:rPr>
    </w:lvl>
    <w:lvl w:ilvl="1" w:tplc="04090003">
      <w:start w:val="1"/>
      <w:numFmt w:val="bullet"/>
      <w:lvlText w:val="o"/>
      <w:lvlJc w:val="left"/>
      <w:pPr>
        <w:tabs>
          <w:tab w:val="num" w:pos="-3910"/>
        </w:tabs>
        <w:ind w:left="-3910" w:hanging="360"/>
      </w:pPr>
      <w:rPr>
        <w:rFonts w:ascii="Courier New" w:hAnsi="Courier New" w:cs="Courier New" w:hint="default"/>
      </w:rPr>
    </w:lvl>
    <w:lvl w:ilvl="2" w:tplc="04090005">
      <w:start w:val="1"/>
      <w:numFmt w:val="bullet"/>
      <w:lvlText w:val=""/>
      <w:lvlJc w:val="left"/>
      <w:pPr>
        <w:tabs>
          <w:tab w:val="num" w:pos="-3190"/>
        </w:tabs>
        <w:ind w:left="-3190" w:hanging="360"/>
      </w:pPr>
      <w:rPr>
        <w:rFonts w:ascii="Wingdings" w:hAnsi="Wingdings" w:hint="default"/>
      </w:rPr>
    </w:lvl>
    <w:lvl w:ilvl="3" w:tplc="04090001">
      <w:start w:val="1"/>
      <w:numFmt w:val="bullet"/>
      <w:lvlText w:val=""/>
      <w:lvlJc w:val="left"/>
      <w:pPr>
        <w:tabs>
          <w:tab w:val="num" w:pos="-2470"/>
        </w:tabs>
        <w:ind w:left="-2470" w:hanging="360"/>
      </w:pPr>
      <w:rPr>
        <w:rFonts w:ascii="Symbol" w:hAnsi="Symbol" w:hint="default"/>
      </w:rPr>
    </w:lvl>
    <w:lvl w:ilvl="4" w:tplc="04090003">
      <w:start w:val="1"/>
      <w:numFmt w:val="decimal"/>
      <w:lvlText w:val="%5."/>
      <w:lvlJc w:val="left"/>
      <w:pPr>
        <w:tabs>
          <w:tab w:val="num" w:pos="3380"/>
        </w:tabs>
        <w:ind w:left="3380" w:hanging="360"/>
      </w:pPr>
    </w:lvl>
    <w:lvl w:ilvl="5" w:tplc="04090005">
      <w:start w:val="1"/>
      <w:numFmt w:val="decimal"/>
      <w:lvlText w:val="%6."/>
      <w:lvlJc w:val="left"/>
      <w:pPr>
        <w:tabs>
          <w:tab w:val="num" w:pos="4100"/>
        </w:tabs>
        <w:ind w:left="4100" w:hanging="360"/>
      </w:pPr>
    </w:lvl>
    <w:lvl w:ilvl="6" w:tplc="04090001">
      <w:start w:val="1"/>
      <w:numFmt w:val="decimal"/>
      <w:lvlText w:val="%7."/>
      <w:lvlJc w:val="left"/>
      <w:pPr>
        <w:tabs>
          <w:tab w:val="num" w:pos="4820"/>
        </w:tabs>
        <w:ind w:left="4820" w:hanging="360"/>
      </w:pPr>
    </w:lvl>
    <w:lvl w:ilvl="7" w:tplc="04090003">
      <w:start w:val="1"/>
      <w:numFmt w:val="decimal"/>
      <w:lvlText w:val="%8."/>
      <w:lvlJc w:val="left"/>
      <w:pPr>
        <w:tabs>
          <w:tab w:val="num" w:pos="5540"/>
        </w:tabs>
        <w:ind w:left="5540" w:hanging="360"/>
      </w:pPr>
    </w:lvl>
    <w:lvl w:ilvl="8" w:tplc="04090005">
      <w:start w:val="1"/>
      <w:numFmt w:val="decimal"/>
      <w:lvlText w:val="%9."/>
      <w:lvlJc w:val="left"/>
      <w:pPr>
        <w:tabs>
          <w:tab w:val="num" w:pos="6260"/>
        </w:tabs>
        <w:ind w:left="6260" w:hanging="360"/>
      </w:pPr>
    </w:lvl>
  </w:abstractNum>
  <w:abstractNum w:abstractNumId="43" w15:restartNumberingAfterBreak="0">
    <w:nsid w:val="770540E3"/>
    <w:multiLevelType w:val="hybridMultilevel"/>
    <w:tmpl w:val="4A54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82331C"/>
    <w:multiLevelType w:val="hybridMultilevel"/>
    <w:tmpl w:val="E516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24"/>
  </w:num>
  <w:num w:numId="4">
    <w:abstractNumId w:val="25"/>
  </w:num>
  <w:num w:numId="5">
    <w:abstractNumId w:val="20"/>
  </w:num>
  <w:num w:numId="6">
    <w:abstractNumId w:val="28"/>
  </w:num>
  <w:num w:numId="7">
    <w:abstractNumId w:val="37"/>
  </w:num>
  <w:num w:numId="8">
    <w:abstractNumId w:val="21"/>
  </w:num>
  <w:num w:numId="9">
    <w:abstractNumId w:val="8"/>
  </w:num>
  <w:num w:numId="10">
    <w:abstractNumId w:val="34"/>
  </w:num>
  <w:num w:numId="11">
    <w:abstractNumId w:val="35"/>
    <w:lvlOverride w:ilvl="0">
      <w:startOverride w:val="1"/>
    </w:lvlOverride>
  </w:num>
  <w:num w:numId="12">
    <w:abstractNumId w:val="6"/>
  </w:num>
  <w:num w:numId="13">
    <w:abstractNumId w:val="29"/>
  </w:num>
  <w:num w:numId="14">
    <w:abstractNumId w:val="4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8"/>
  </w:num>
  <w:num w:numId="17">
    <w:abstractNumId w:val="36"/>
  </w:num>
  <w:num w:numId="18">
    <w:abstractNumId w:val="5"/>
  </w:num>
  <w:num w:numId="19">
    <w:abstractNumId w:val="11"/>
  </w:num>
  <w:num w:numId="20">
    <w:abstractNumId w:val="5"/>
  </w:num>
  <w:num w:numId="21">
    <w:abstractNumId w:val="5"/>
  </w:num>
  <w:num w:numId="22">
    <w:abstractNumId w:val="13"/>
  </w:num>
  <w:num w:numId="23">
    <w:abstractNumId w:val="44"/>
  </w:num>
  <w:num w:numId="24">
    <w:abstractNumId w:val="27"/>
  </w:num>
  <w:num w:numId="25">
    <w:abstractNumId w:val="15"/>
  </w:num>
  <w:num w:numId="26">
    <w:abstractNumId w:val="33"/>
  </w:num>
  <w:num w:numId="27">
    <w:abstractNumId w:val="23"/>
  </w:num>
  <w:num w:numId="28">
    <w:abstractNumId w:val="10"/>
  </w:num>
  <w:num w:numId="29">
    <w:abstractNumId w:val="41"/>
  </w:num>
  <w:num w:numId="30">
    <w:abstractNumId w:val="26"/>
  </w:num>
  <w:num w:numId="31">
    <w:abstractNumId w:val="39"/>
  </w:num>
  <w:num w:numId="32">
    <w:abstractNumId w:val="30"/>
  </w:num>
  <w:num w:numId="33">
    <w:abstractNumId w:val="17"/>
  </w:num>
  <w:num w:numId="34">
    <w:abstractNumId w:val="14"/>
  </w:num>
  <w:num w:numId="35">
    <w:abstractNumId w:val="16"/>
  </w:num>
  <w:num w:numId="36">
    <w:abstractNumId w:val="40"/>
  </w:num>
  <w:num w:numId="37">
    <w:abstractNumId w:val="22"/>
  </w:num>
  <w:num w:numId="38">
    <w:abstractNumId w:val="2"/>
  </w:num>
  <w:num w:numId="39">
    <w:abstractNumId w:val="1"/>
  </w:num>
  <w:num w:numId="40">
    <w:abstractNumId w:val="0"/>
  </w:num>
  <w:num w:numId="41">
    <w:abstractNumId w:val="42"/>
  </w:num>
  <w:num w:numId="42">
    <w:abstractNumId w:val="12"/>
  </w:num>
  <w:num w:numId="43">
    <w:abstractNumId w:val="19"/>
  </w:num>
  <w:num w:numId="44">
    <w:abstractNumId w:val="7"/>
  </w:num>
  <w:num w:numId="45">
    <w:abstractNumId w:val="4"/>
  </w:num>
  <w:num w:numId="46">
    <w:abstractNumId w:val="43"/>
  </w:num>
  <w:num w:numId="47">
    <w:abstractNumId w:val="3"/>
  </w:num>
  <w:num w:numId="48">
    <w:abstractNumId w:val="32"/>
  </w:num>
  <w:num w:numId="49">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301"/>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3D1"/>
    <w:rsid w:val="00002776"/>
    <w:rsid w:val="00002F8A"/>
    <w:rsid w:val="0000319E"/>
    <w:rsid w:val="00003313"/>
    <w:rsid w:val="0000345D"/>
    <w:rsid w:val="00003B22"/>
    <w:rsid w:val="00003DBE"/>
    <w:rsid w:val="00004096"/>
    <w:rsid w:val="00004173"/>
    <w:rsid w:val="0000477C"/>
    <w:rsid w:val="000048B3"/>
    <w:rsid w:val="0000509D"/>
    <w:rsid w:val="0000554E"/>
    <w:rsid w:val="00005FE7"/>
    <w:rsid w:val="0000601A"/>
    <w:rsid w:val="000064CC"/>
    <w:rsid w:val="000065B4"/>
    <w:rsid w:val="00006735"/>
    <w:rsid w:val="000068B8"/>
    <w:rsid w:val="000069FB"/>
    <w:rsid w:val="00006BA1"/>
    <w:rsid w:val="0000711C"/>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B69"/>
    <w:rsid w:val="00017DC5"/>
    <w:rsid w:val="0002010C"/>
    <w:rsid w:val="000203F9"/>
    <w:rsid w:val="00020432"/>
    <w:rsid w:val="00020D94"/>
    <w:rsid w:val="00020E8A"/>
    <w:rsid w:val="00021259"/>
    <w:rsid w:val="00021568"/>
    <w:rsid w:val="000219EA"/>
    <w:rsid w:val="00021B43"/>
    <w:rsid w:val="00021C6A"/>
    <w:rsid w:val="00022998"/>
    <w:rsid w:val="00022CA7"/>
    <w:rsid w:val="00022D10"/>
    <w:rsid w:val="00022EAC"/>
    <w:rsid w:val="000230BE"/>
    <w:rsid w:val="00023362"/>
    <w:rsid w:val="0002362F"/>
    <w:rsid w:val="0002393B"/>
    <w:rsid w:val="00024283"/>
    <w:rsid w:val="000242DC"/>
    <w:rsid w:val="00024B8C"/>
    <w:rsid w:val="0002507D"/>
    <w:rsid w:val="000250CD"/>
    <w:rsid w:val="00025807"/>
    <w:rsid w:val="000258E5"/>
    <w:rsid w:val="00025EDE"/>
    <w:rsid w:val="00026069"/>
    <w:rsid w:val="000260DB"/>
    <w:rsid w:val="00026913"/>
    <w:rsid w:val="00026C4A"/>
    <w:rsid w:val="00026D04"/>
    <w:rsid w:val="0002769F"/>
    <w:rsid w:val="00027775"/>
    <w:rsid w:val="00027B0E"/>
    <w:rsid w:val="00027CE3"/>
    <w:rsid w:val="00027FFC"/>
    <w:rsid w:val="000303D4"/>
    <w:rsid w:val="00030E5A"/>
    <w:rsid w:val="000315DE"/>
    <w:rsid w:val="00031817"/>
    <w:rsid w:val="00031BB4"/>
    <w:rsid w:val="00031C6F"/>
    <w:rsid w:val="00031FB7"/>
    <w:rsid w:val="000328D4"/>
    <w:rsid w:val="000330E4"/>
    <w:rsid w:val="000334C6"/>
    <w:rsid w:val="000335D4"/>
    <w:rsid w:val="000335EB"/>
    <w:rsid w:val="00033B45"/>
    <w:rsid w:val="00034131"/>
    <w:rsid w:val="000341B4"/>
    <w:rsid w:val="000342DC"/>
    <w:rsid w:val="000345C2"/>
    <w:rsid w:val="00034A2B"/>
    <w:rsid w:val="00034CAB"/>
    <w:rsid w:val="00035017"/>
    <w:rsid w:val="000350D0"/>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578"/>
    <w:rsid w:val="00041848"/>
    <w:rsid w:val="00041997"/>
    <w:rsid w:val="000424D0"/>
    <w:rsid w:val="00042989"/>
    <w:rsid w:val="00042C1B"/>
    <w:rsid w:val="00042FB6"/>
    <w:rsid w:val="00043526"/>
    <w:rsid w:val="000437B0"/>
    <w:rsid w:val="00043919"/>
    <w:rsid w:val="000447BC"/>
    <w:rsid w:val="00044CA1"/>
    <w:rsid w:val="000452D4"/>
    <w:rsid w:val="00045476"/>
    <w:rsid w:val="00046556"/>
    <w:rsid w:val="0004665E"/>
    <w:rsid w:val="00046783"/>
    <w:rsid w:val="00046C0F"/>
    <w:rsid w:val="00047006"/>
    <w:rsid w:val="0004764B"/>
    <w:rsid w:val="000479DD"/>
    <w:rsid w:val="00047D40"/>
    <w:rsid w:val="00050079"/>
    <w:rsid w:val="000503B5"/>
    <w:rsid w:val="00050406"/>
    <w:rsid w:val="00050721"/>
    <w:rsid w:val="00050876"/>
    <w:rsid w:val="00050943"/>
    <w:rsid w:val="00050AD9"/>
    <w:rsid w:val="00050F3A"/>
    <w:rsid w:val="00051D5B"/>
    <w:rsid w:val="000528B0"/>
    <w:rsid w:val="00052D6F"/>
    <w:rsid w:val="00052DE5"/>
    <w:rsid w:val="00053002"/>
    <w:rsid w:val="000531D3"/>
    <w:rsid w:val="00053438"/>
    <w:rsid w:val="000541BE"/>
    <w:rsid w:val="00054303"/>
    <w:rsid w:val="00054C06"/>
    <w:rsid w:val="00054E27"/>
    <w:rsid w:val="000560D1"/>
    <w:rsid w:val="00056218"/>
    <w:rsid w:val="00056705"/>
    <w:rsid w:val="00056C68"/>
    <w:rsid w:val="00057142"/>
    <w:rsid w:val="000579B5"/>
    <w:rsid w:val="00057B2B"/>
    <w:rsid w:val="000605C3"/>
    <w:rsid w:val="00060740"/>
    <w:rsid w:val="00060F21"/>
    <w:rsid w:val="000612DC"/>
    <w:rsid w:val="0006130E"/>
    <w:rsid w:val="00061469"/>
    <w:rsid w:val="00061A91"/>
    <w:rsid w:val="00061D59"/>
    <w:rsid w:val="0006218B"/>
    <w:rsid w:val="0006261A"/>
    <w:rsid w:val="00062862"/>
    <w:rsid w:val="00062F6C"/>
    <w:rsid w:val="00063009"/>
    <w:rsid w:val="00063434"/>
    <w:rsid w:val="000636FC"/>
    <w:rsid w:val="0006372F"/>
    <w:rsid w:val="00063F6D"/>
    <w:rsid w:val="00064049"/>
    <w:rsid w:val="000647FB"/>
    <w:rsid w:val="00064A1D"/>
    <w:rsid w:val="00064FB1"/>
    <w:rsid w:val="00065049"/>
    <w:rsid w:val="0006541E"/>
    <w:rsid w:val="0006568A"/>
    <w:rsid w:val="00065E51"/>
    <w:rsid w:val="00065F99"/>
    <w:rsid w:val="000664E3"/>
    <w:rsid w:val="000665FA"/>
    <w:rsid w:val="000666A2"/>
    <w:rsid w:val="000669A5"/>
    <w:rsid w:val="00066B64"/>
    <w:rsid w:val="00066CA5"/>
    <w:rsid w:val="00066FBA"/>
    <w:rsid w:val="000671AD"/>
    <w:rsid w:val="00067454"/>
    <w:rsid w:val="000674E8"/>
    <w:rsid w:val="00067F87"/>
    <w:rsid w:val="00070085"/>
    <w:rsid w:val="000703EA"/>
    <w:rsid w:val="00070775"/>
    <w:rsid w:val="00070B64"/>
    <w:rsid w:val="00070CFB"/>
    <w:rsid w:val="00070F9E"/>
    <w:rsid w:val="00071034"/>
    <w:rsid w:val="000716C3"/>
    <w:rsid w:val="00071A3B"/>
    <w:rsid w:val="00071B34"/>
    <w:rsid w:val="0007216C"/>
    <w:rsid w:val="000721AD"/>
    <w:rsid w:val="00072592"/>
    <w:rsid w:val="000725A6"/>
    <w:rsid w:val="00072D09"/>
    <w:rsid w:val="00073535"/>
    <w:rsid w:val="00073677"/>
    <w:rsid w:val="00073B12"/>
    <w:rsid w:val="00073D04"/>
    <w:rsid w:val="00073DFA"/>
    <w:rsid w:val="000747B4"/>
    <w:rsid w:val="000748E0"/>
    <w:rsid w:val="00074D86"/>
    <w:rsid w:val="0007540D"/>
    <w:rsid w:val="00075659"/>
    <w:rsid w:val="000757F0"/>
    <w:rsid w:val="00075CFB"/>
    <w:rsid w:val="00076A9A"/>
    <w:rsid w:val="0007709E"/>
    <w:rsid w:val="00077386"/>
    <w:rsid w:val="00077477"/>
    <w:rsid w:val="00077D6D"/>
    <w:rsid w:val="000800F2"/>
    <w:rsid w:val="000803AC"/>
    <w:rsid w:val="00080CD5"/>
    <w:rsid w:val="00080FD1"/>
    <w:rsid w:val="000813A2"/>
    <w:rsid w:val="00081B84"/>
    <w:rsid w:val="00081D51"/>
    <w:rsid w:val="00082044"/>
    <w:rsid w:val="00082A7F"/>
    <w:rsid w:val="0008311C"/>
    <w:rsid w:val="0008319F"/>
    <w:rsid w:val="0008333B"/>
    <w:rsid w:val="000833E0"/>
    <w:rsid w:val="000835F6"/>
    <w:rsid w:val="00083A8E"/>
    <w:rsid w:val="00083B89"/>
    <w:rsid w:val="00083CF7"/>
    <w:rsid w:val="000848F5"/>
    <w:rsid w:val="00084BA0"/>
    <w:rsid w:val="00084C00"/>
    <w:rsid w:val="00084FF0"/>
    <w:rsid w:val="00085122"/>
    <w:rsid w:val="00085A0C"/>
    <w:rsid w:val="00085F69"/>
    <w:rsid w:val="000863C6"/>
    <w:rsid w:val="000867F7"/>
    <w:rsid w:val="00086930"/>
    <w:rsid w:val="00086CC8"/>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7B0"/>
    <w:rsid w:val="00092E4A"/>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EDB"/>
    <w:rsid w:val="000A28FA"/>
    <w:rsid w:val="000A2ACA"/>
    <w:rsid w:val="000A2B8F"/>
    <w:rsid w:val="000A31C7"/>
    <w:rsid w:val="000A322A"/>
    <w:rsid w:val="000A37DD"/>
    <w:rsid w:val="000A3984"/>
    <w:rsid w:val="000A39E5"/>
    <w:rsid w:val="000A3E64"/>
    <w:rsid w:val="000A4181"/>
    <w:rsid w:val="000A4BF1"/>
    <w:rsid w:val="000A4ED4"/>
    <w:rsid w:val="000A4F23"/>
    <w:rsid w:val="000A58E7"/>
    <w:rsid w:val="000A59C0"/>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3C4"/>
    <w:rsid w:val="000B17D9"/>
    <w:rsid w:val="000B1997"/>
    <w:rsid w:val="000B19F2"/>
    <w:rsid w:val="000B1E07"/>
    <w:rsid w:val="000B328F"/>
    <w:rsid w:val="000B3421"/>
    <w:rsid w:val="000B3C28"/>
    <w:rsid w:val="000B44EF"/>
    <w:rsid w:val="000B4B62"/>
    <w:rsid w:val="000B535E"/>
    <w:rsid w:val="000B569C"/>
    <w:rsid w:val="000B60A1"/>
    <w:rsid w:val="000B60F5"/>
    <w:rsid w:val="000B626F"/>
    <w:rsid w:val="000B65F3"/>
    <w:rsid w:val="000B690C"/>
    <w:rsid w:val="000B693E"/>
    <w:rsid w:val="000B7556"/>
    <w:rsid w:val="000B7603"/>
    <w:rsid w:val="000B76C1"/>
    <w:rsid w:val="000C0AFB"/>
    <w:rsid w:val="000C111E"/>
    <w:rsid w:val="000C13DF"/>
    <w:rsid w:val="000C1656"/>
    <w:rsid w:val="000C1B1B"/>
    <w:rsid w:val="000C2847"/>
    <w:rsid w:val="000C2F71"/>
    <w:rsid w:val="000C3041"/>
    <w:rsid w:val="000C32C2"/>
    <w:rsid w:val="000C3651"/>
    <w:rsid w:val="000C3ED9"/>
    <w:rsid w:val="000C406F"/>
    <w:rsid w:val="000C423C"/>
    <w:rsid w:val="000C4506"/>
    <w:rsid w:val="000C4731"/>
    <w:rsid w:val="000C4D44"/>
    <w:rsid w:val="000C4E61"/>
    <w:rsid w:val="000C4FD5"/>
    <w:rsid w:val="000C53F0"/>
    <w:rsid w:val="000C54FC"/>
    <w:rsid w:val="000C5EC3"/>
    <w:rsid w:val="000C6C10"/>
    <w:rsid w:val="000C6E3A"/>
    <w:rsid w:val="000C79F9"/>
    <w:rsid w:val="000D010B"/>
    <w:rsid w:val="000D0386"/>
    <w:rsid w:val="000D0588"/>
    <w:rsid w:val="000D0E0A"/>
    <w:rsid w:val="000D1807"/>
    <w:rsid w:val="000D1FFD"/>
    <w:rsid w:val="000D2241"/>
    <w:rsid w:val="000D22A7"/>
    <w:rsid w:val="000D2321"/>
    <w:rsid w:val="000D2547"/>
    <w:rsid w:val="000D325D"/>
    <w:rsid w:val="000D3C05"/>
    <w:rsid w:val="000D3DF8"/>
    <w:rsid w:val="000D4AC9"/>
    <w:rsid w:val="000D4D48"/>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0BF5"/>
    <w:rsid w:val="000E15A4"/>
    <w:rsid w:val="000E1693"/>
    <w:rsid w:val="000E17EB"/>
    <w:rsid w:val="000E186C"/>
    <w:rsid w:val="000E209D"/>
    <w:rsid w:val="000E220C"/>
    <w:rsid w:val="000E22DD"/>
    <w:rsid w:val="000E231E"/>
    <w:rsid w:val="000E2F2A"/>
    <w:rsid w:val="000E37F0"/>
    <w:rsid w:val="000E38D1"/>
    <w:rsid w:val="000E3980"/>
    <w:rsid w:val="000E3B36"/>
    <w:rsid w:val="000E3EF1"/>
    <w:rsid w:val="000E41F0"/>
    <w:rsid w:val="000E46AF"/>
    <w:rsid w:val="000E47C5"/>
    <w:rsid w:val="000E4862"/>
    <w:rsid w:val="000E50A6"/>
    <w:rsid w:val="000E5151"/>
    <w:rsid w:val="000E572A"/>
    <w:rsid w:val="000E5FE6"/>
    <w:rsid w:val="000E6687"/>
    <w:rsid w:val="000E66C4"/>
    <w:rsid w:val="000E6E01"/>
    <w:rsid w:val="000E6FC4"/>
    <w:rsid w:val="000E767F"/>
    <w:rsid w:val="000E77B4"/>
    <w:rsid w:val="000E77F9"/>
    <w:rsid w:val="000F0028"/>
    <w:rsid w:val="000F0A36"/>
    <w:rsid w:val="000F12C9"/>
    <w:rsid w:val="000F1477"/>
    <w:rsid w:val="000F15CA"/>
    <w:rsid w:val="000F198F"/>
    <w:rsid w:val="000F21C3"/>
    <w:rsid w:val="000F24BF"/>
    <w:rsid w:val="000F25F5"/>
    <w:rsid w:val="000F325B"/>
    <w:rsid w:val="000F3C5C"/>
    <w:rsid w:val="000F3FA1"/>
    <w:rsid w:val="000F426B"/>
    <w:rsid w:val="000F46B7"/>
    <w:rsid w:val="000F4C20"/>
    <w:rsid w:val="000F4E5C"/>
    <w:rsid w:val="000F4FF8"/>
    <w:rsid w:val="000F5515"/>
    <w:rsid w:val="000F560F"/>
    <w:rsid w:val="000F57A5"/>
    <w:rsid w:val="000F57C8"/>
    <w:rsid w:val="000F58D7"/>
    <w:rsid w:val="000F6238"/>
    <w:rsid w:val="000F629F"/>
    <w:rsid w:val="000F65F0"/>
    <w:rsid w:val="000F72B0"/>
    <w:rsid w:val="000F74A4"/>
    <w:rsid w:val="000F74AB"/>
    <w:rsid w:val="000F7D9D"/>
    <w:rsid w:val="000F7E5A"/>
    <w:rsid w:val="000F7FB4"/>
    <w:rsid w:val="001000C4"/>
    <w:rsid w:val="0010017A"/>
    <w:rsid w:val="00100A3F"/>
    <w:rsid w:val="001011CB"/>
    <w:rsid w:val="001012DD"/>
    <w:rsid w:val="00101755"/>
    <w:rsid w:val="00101E8C"/>
    <w:rsid w:val="00101F92"/>
    <w:rsid w:val="0010211D"/>
    <w:rsid w:val="00102385"/>
    <w:rsid w:val="001023E5"/>
    <w:rsid w:val="00102944"/>
    <w:rsid w:val="00102CFD"/>
    <w:rsid w:val="00102DE1"/>
    <w:rsid w:val="00102F09"/>
    <w:rsid w:val="00102F45"/>
    <w:rsid w:val="00102F78"/>
    <w:rsid w:val="001034AC"/>
    <w:rsid w:val="00103718"/>
    <w:rsid w:val="00103B43"/>
    <w:rsid w:val="00103B74"/>
    <w:rsid w:val="00103E6B"/>
    <w:rsid w:val="00104B70"/>
    <w:rsid w:val="00104C2D"/>
    <w:rsid w:val="00104C9A"/>
    <w:rsid w:val="00104D96"/>
    <w:rsid w:val="00104DFB"/>
    <w:rsid w:val="00105A43"/>
    <w:rsid w:val="00105BB2"/>
    <w:rsid w:val="00105E6E"/>
    <w:rsid w:val="001068C7"/>
    <w:rsid w:val="00106A45"/>
    <w:rsid w:val="00106C89"/>
    <w:rsid w:val="00106D22"/>
    <w:rsid w:val="00107011"/>
    <w:rsid w:val="00107696"/>
    <w:rsid w:val="001076E7"/>
    <w:rsid w:val="00107BFE"/>
    <w:rsid w:val="00107CC1"/>
    <w:rsid w:val="00107F75"/>
    <w:rsid w:val="001101A3"/>
    <w:rsid w:val="00110663"/>
    <w:rsid w:val="00110F26"/>
    <w:rsid w:val="001111C1"/>
    <w:rsid w:val="001114BC"/>
    <w:rsid w:val="00111954"/>
    <w:rsid w:val="0011199F"/>
    <w:rsid w:val="001119A3"/>
    <w:rsid w:val="00111CCF"/>
    <w:rsid w:val="00112022"/>
    <w:rsid w:val="00112065"/>
    <w:rsid w:val="00112A43"/>
    <w:rsid w:val="00112AAC"/>
    <w:rsid w:val="00112DF2"/>
    <w:rsid w:val="0011307B"/>
    <w:rsid w:val="00113402"/>
    <w:rsid w:val="00113BF8"/>
    <w:rsid w:val="001142C7"/>
    <w:rsid w:val="00114602"/>
    <w:rsid w:val="0011461C"/>
    <w:rsid w:val="0011484F"/>
    <w:rsid w:val="00114A8D"/>
    <w:rsid w:val="00114AAE"/>
    <w:rsid w:val="00115B4D"/>
    <w:rsid w:val="00115E92"/>
    <w:rsid w:val="00115EA7"/>
    <w:rsid w:val="00117175"/>
    <w:rsid w:val="0011727E"/>
    <w:rsid w:val="0011731D"/>
    <w:rsid w:val="001176A6"/>
    <w:rsid w:val="00117BCE"/>
    <w:rsid w:val="00117D5A"/>
    <w:rsid w:val="00120366"/>
    <w:rsid w:val="00120BCA"/>
    <w:rsid w:val="00120DE8"/>
    <w:rsid w:val="0012121F"/>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5D6"/>
    <w:rsid w:val="00125A02"/>
    <w:rsid w:val="00125EE2"/>
    <w:rsid w:val="00125FBA"/>
    <w:rsid w:val="00126143"/>
    <w:rsid w:val="00126AE3"/>
    <w:rsid w:val="00126EEC"/>
    <w:rsid w:val="001270A5"/>
    <w:rsid w:val="00127592"/>
    <w:rsid w:val="00127BFE"/>
    <w:rsid w:val="00127CCC"/>
    <w:rsid w:val="00127F3B"/>
    <w:rsid w:val="001300F9"/>
    <w:rsid w:val="00130566"/>
    <w:rsid w:val="00130591"/>
    <w:rsid w:val="00130715"/>
    <w:rsid w:val="00130E69"/>
    <w:rsid w:val="001310F2"/>
    <w:rsid w:val="0013112E"/>
    <w:rsid w:val="001311FA"/>
    <w:rsid w:val="00131397"/>
    <w:rsid w:val="00131E32"/>
    <w:rsid w:val="00132824"/>
    <w:rsid w:val="00132FFE"/>
    <w:rsid w:val="0013329A"/>
    <w:rsid w:val="00133AAB"/>
    <w:rsid w:val="0013438A"/>
    <w:rsid w:val="0013456D"/>
    <w:rsid w:val="00135BCB"/>
    <w:rsid w:val="0013618E"/>
    <w:rsid w:val="001364F2"/>
    <w:rsid w:val="001367B4"/>
    <w:rsid w:val="001369F8"/>
    <w:rsid w:val="001378A4"/>
    <w:rsid w:val="001378D4"/>
    <w:rsid w:val="00137972"/>
    <w:rsid w:val="00137E34"/>
    <w:rsid w:val="0014018C"/>
    <w:rsid w:val="001401CE"/>
    <w:rsid w:val="0014038C"/>
    <w:rsid w:val="00140A93"/>
    <w:rsid w:val="00140BAA"/>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86"/>
    <w:rsid w:val="00145FC5"/>
    <w:rsid w:val="001463B6"/>
    <w:rsid w:val="00146633"/>
    <w:rsid w:val="00146932"/>
    <w:rsid w:val="00146C92"/>
    <w:rsid w:val="00146D91"/>
    <w:rsid w:val="0014722A"/>
    <w:rsid w:val="001473E4"/>
    <w:rsid w:val="00147F17"/>
    <w:rsid w:val="00147F36"/>
    <w:rsid w:val="0015025C"/>
    <w:rsid w:val="00150911"/>
    <w:rsid w:val="001513C7"/>
    <w:rsid w:val="0015188D"/>
    <w:rsid w:val="00151AF9"/>
    <w:rsid w:val="00151C96"/>
    <w:rsid w:val="00152205"/>
    <w:rsid w:val="0015233E"/>
    <w:rsid w:val="0015236F"/>
    <w:rsid w:val="00152C44"/>
    <w:rsid w:val="00152FC8"/>
    <w:rsid w:val="00154213"/>
    <w:rsid w:val="0015585F"/>
    <w:rsid w:val="00155A67"/>
    <w:rsid w:val="00155EC3"/>
    <w:rsid w:val="00155FE1"/>
    <w:rsid w:val="001562DA"/>
    <w:rsid w:val="001564E2"/>
    <w:rsid w:val="0015660F"/>
    <w:rsid w:val="00156D4D"/>
    <w:rsid w:val="001571B2"/>
    <w:rsid w:val="0015722A"/>
    <w:rsid w:val="00157CFB"/>
    <w:rsid w:val="001608E4"/>
    <w:rsid w:val="00160BF4"/>
    <w:rsid w:val="00160FEB"/>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B04"/>
    <w:rsid w:val="00163ED2"/>
    <w:rsid w:val="00163FAC"/>
    <w:rsid w:val="00164160"/>
    <w:rsid w:val="00164817"/>
    <w:rsid w:val="001648D2"/>
    <w:rsid w:val="001649B6"/>
    <w:rsid w:val="00164A6C"/>
    <w:rsid w:val="00164B3C"/>
    <w:rsid w:val="00164C98"/>
    <w:rsid w:val="001651FA"/>
    <w:rsid w:val="001654AB"/>
    <w:rsid w:val="00165992"/>
    <w:rsid w:val="001659D6"/>
    <w:rsid w:val="00165CD5"/>
    <w:rsid w:val="0016600C"/>
    <w:rsid w:val="00166122"/>
    <w:rsid w:val="00166152"/>
    <w:rsid w:val="00166DA1"/>
    <w:rsid w:val="00166EBD"/>
    <w:rsid w:val="00167069"/>
    <w:rsid w:val="0016729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3A1B"/>
    <w:rsid w:val="00174026"/>
    <w:rsid w:val="00174193"/>
    <w:rsid w:val="0017467E"/>
    <w:rsid w:val="00174BEA"/>
    <w:rsid w:val="00174DE9"/>
    <w:rsid w:val="00174F49"/>
    <w:rsid w:val="0017510C"/>
    <w:rsid w:val="00175259"/>
    <w:rsid w:val="001759B1"/>
    <w:rsid w:val="001761B3"/>
    <w:rsid w:val="001762EF"/>
    <w:rsid w:val="00176626"/>
    <w:rsid w:val="00176627"/>
    <w:rsid w:val="00176B73"/>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7D3"/>
    <w:rsid w:val="00181AD2"/>
    <w:rsid w:val="00181C8C"/>
    <w:rsid w:val="0018264C"/>
    <w:rsid w:val="00182A71"/>
    <w:rsid w:val="00182CBD"/>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8BC"/>
    <w:rsid w:val="001928A7"/>
    <w:rsid w:val="00192C5C"/>
    <w:rsid w:val="00193670"/>
    <w:rsid w:val="0019392C"/>
    <w:rsid w:val="00193A56"/>
    <w:rsid w:val="00193DA3"/>
    <w:rsid w:val="001940A3"/>
    <w:rsid w:val="001940A4"/>
    <w:rsid w:val="001941E9"/>
    <w:rsid w:val="001944AD"/>
    <w:rsid w:val="00194EA5"/>
    <w:rsid w:val="001951F2"/>
    <w:rsid w:val="00195206"/>
    <w:rsid w:val="0019550D"/>
    <w:rsid w:val="001956DF"/>
    <w:rsid w:val="0019644B"/>
    <w:rsid w:val="001964B0"/>
    <w:rsid w:val="00196660"/>
    <w:rsid w:val="001974B7"/>
    <w:rsid w:val="0019788D"/>
    <w:rsid w:val="00197D2C"/>
    <w:rsid w:val="001A011D"/>
    <w:rsid w:val="001A040E"/>
    <w:rsid w:val="001A055D"/>
    <w:rsid w:val="001A060A"/>
    <w:rsid w:val="001A062B"/>
    <w:rsid w:val="001A0A9A"/>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6D11"/>
    <w:rsid w:val="001A6F07"/>
    <w:rsid w:val="001A7456"/>
    <w:rsid w:val="001A7886"/>
    <w:rsid w:val="001A7B00"/>
    <w:rsid w:val="001B06B5"/>
    <w:rsid w:val="001B092E"/>
    <w:rsid w:val="001B0DBB"/>
    <w:rsid w:val="001B0E92"/>
    <w:rsid w:val="001B1553"/>
    <w:rsid w:val="001B15A1"/>
    <w:rsid w:val="001B1C62"/>
    <w:rsid w:val="001B204F"/>
    <w:rsid w:val="001B20DB"/>
    <w:rsid w:val="001B25EF"/>
    <w:rsid w:val="001B2FAF"/>
    <w:rsid w:val="001B306F"/>
    <w:rsid w:val="001B32BF"/>
    <w:rsid w:val="001B4DD8"/>
    <w:rsid w:val="001B4DEF"/>
    <w:rsid w:val="001B4E7C"/>
    <w:rsid w:val="001B5171"/>
    <w:rsid w:val="001B58E2"/>
    <w:rsid w:val="001B5B0E"/>
    <w:rsid w:val="001B5CC3"/>
    <w:rsid w:val="001B652D"/>
    <w:rsid w:val="001B69E6"/>
    <w:rsid w:val="001B6FD3"/>
    <w:rsid w:val="001B755B"/>
    <w:rsid w:val="001B7714"/>
    <w:rsid w:val="001B7936"/>
    <w:rsid w:val="001B7A5F"/>
    <w:rsid w:val="001B7B77"/>
    <w:rsid w:val="001C0739"/>
    <w:rsid w:val="001C09EE"/>
    <w:rsid w:val="001C0E3B"/>
    <w:rsid w:val="001C1245"/>
    <w:rsid w:val="001C12E1"/>
    <w:rsid w:val="001C141A"/>
    <w:rsid w:val="001C162E"/>
    <w:rsid w:val="001C1E47"/>
    <w:rsid w:val="001C2ECB"/>
    <w:rsid w:val="001C36C9"/>
    <w:rsid w:val="001C443E"/>
    <w:rsid w:val="001C4C36"/>
    <w:rsid w:val="001C510A"/>
    <w:rsid w:val="001C53C8"/>
    <w:rsid w:val="001C53DD"/>
    <w:rsid w:val="001C54D8"/>
    <w:rsid w:val="001C5544"/>
    <w:rsid w:val="001C609D"/>
    <w:rsid w:val="001C61F0"/>
    <w:rsid w:val="001C6295"/>
    <w:rsid w:val="001C7102"/>
    <w:rsid w:val="001C7805"/>
    <w:rsid w:val="001C7855"/>
    <w:rsid w:val="001C7B4E"/>
    <w:rsid w:val="001C7CE5"/>
    <w:rsid w:val="001C7D75"/>
    <w:rsid w:val="001C7D7F"/>
    <w:rsid w:val="001C7F72"/>
    <w:rsid w:val="001D0080"/>
    <w:rsid w:val="001D055B"/>
    <w:rsid w:val="001D09E3"/>
    <w:rsid w:val="001D14B8"/>
    <w:rsid w:val="001D211C"/>
    <w:rsid w:val="001D23AA"/>
    <w:rsid w:val="001D243D"/>
    <w:rsid w:val="001D2727"/>
    <w:rsid w:val="001D3164"/>
    <w:rsid w:val="001D3183"/>
    <w:rsid w:val="001D34D8"/>
    <w:rsid w:val="001D3AE4"/>
    <w:rsid w:val="001D3BDE"/>
    <w:rsid w:val="001D3CB8"/>
    <w:rsid w:val="001D42D0"/>
    <w:rsid w:val="001D44C5"/>
    <w:rsid w:val="001D4504"/>
    <w:rsid w:val="001D4B0C"/>
    <w:rsid w:val="001D511F"/>
    <w:rsid w:val="001D5197"/>
    <w:rsid w:val="001D5477"/>
    <w:rsid w:val="001D5548"/>
    <w:rsid w:val="001D5559"/>
    <w:rsid w:val="001D58FF"/>
    <w:rsid w:val="001D5A45"/>
    <w:rsid w:val="001D667A"/>
    <w:rsid w:val="001D6959"/>
    <w:rsid w:val="001D6C55"/>
    <w:rsid w:val="001D720F"/>
    <w:rsid w:val="001D7345"/>
    <w:rsid w:val="001D7629"/>
    <w:rsid w:val="001D7FA1"/>
    <w:rsid w:val="001E0774"/>
    <w:rsid w:val="001E0B21"/>
    <w:rsid w:val="001E139E"/>
    <w:rsid w:val="001E16F7"/>
    <w:rsid w:val="001E17B0"/>
    <w:rsid w:val="001E18F6"/>
    <w:rsid w:val="001E1E25"/>
    <w:rsid w:val="001E2472"/>
    <w:rsid w:val="001E2B61"/>
    <w:rsid w:val="001E38BC"/>
    <w:rsid w:val="001E48F0"/>
    <w:rsid w:val="001E4BDE"/>
    <w:rsid w:val="001E5149"/>
    <w:rsid w:val="001E5219"/>
    <w:rsid w:val="001E5480"/>
    <w:rsid w:val="001E64A6"/>
    <w:rsid w:val="001E66DD"/>
    <w:rsid w:val="001E69AC"/>
    <w:rsid w:val="001E6D97"/>
    <w:rsid w:val="001E7213"/>
    <w:rsid w:val="001E72A9"/>
    <w:rsid w:val="001E7401"/>
    <w:rsid w:val="001E7C40"/>
    <w:rsid w:val="001F0420"/>
    <w:rsid w:val="001F0422"/>
    <w:rsid w:val="001F082A"/>
    <w:rsid w:val="001F12D7"/>
    <w:rsid w:val="001F18F4"/>
    <w:rsid w:val="001F2286"/>
    <w:rsid w:val="001F2525"/>
    <w:rsid w:val="001F2C62"/>
    <w:rsid w:val="001F2DA9"/>
    <w:rsid w:val="001F3101"/>
    <w:rsid w:val="001F36EF"/>
    <w:rsid w:val="001F3805"/>
    <w:rsid w:val="001F3CD4"/>
    <w:rsid w:val="001F3DA6"/>
    <w:rsid w:val="001F3F8B"/>
    <w:rsid w:val="001F4380"/>
    <w:rsid w:val="001F4BC8"/>
    <w:rsid w:val="001F4ED2"/>
    <w:rsid w:val="001F52E7"/>
    <w:rsid w:val="001F56AF"/>
    <w:rsid w:val="001F5CF6"/>
    <w:rsid w:val="001F5D57"/>
    <w:rsid w:val="001F5E03"/>
    <w:rsid w:val="001F6196"/>
    <w:rsid w:val="001F6214"/>
    <w:rsid w:val="001F645F"/>
    <w:rsid w:val="001F6551"/>
    <w:rsid w:val="001F6DC0"/>
    <w:rsid w:val="001F71F6"/>
    <w:rsid w:val="001F75AB"/>
    <w:rsid w:val="002001C2"/>
    <w:rsid w:val="00200DD2"/>
    <w:rsid w:val="00201173"/>
    <w:rsid w:val="00201439"/>
    <w:rsid w:val="00201962"/>
    <w:rsid w:val="00201D00"/>
    <w:rsid w:val="00201EE2"/>
    <w:rsid w:val="002023F2"/>
    <w:rsid w:val="00202842"/>
    <w:rsid w:val="0020287F"/>
    <w:rsid w:val="00202A9B"/>
    <w:rsid w:val="00202C18"/>
    <w:rsid w:val="00202CB1"/>
    <w:rsid w:val="002031AA"/>
    <w:rsid w:val="0020321C"/>
    <w:rsid w:val="0020347F"/>
    <w:rsid w:val="00203EB9"/>
    <w:rsid w:val="0020426D"/>
    <w:rsid w:val="00204F2F"/>
    <w:rsid w:val="00204F90"/>
    <w:rsid w:val="00205230"/>
    <w:rsid w:val="002054E9"/>
    <w:rsid w:val="00205636"/>
    <w:rsid w:val="00205724"/>
    <w:rsid w:val="002059CA"/>
    <w:rsid w:val="00205F7A"/>
    <w:rsid w:val="002064AB"/>
    <w:rsid w:val="00206546"/>
    <w:rsid w:val="0020691E"/>
    <w:rsid w:val="00206B9A"/>
    <w:rsid w:val="00206B9C"/>
    <w:rsid w:val="00207024"/>
    <w:rsid w:val="00207BEE"/>
    <w:rsid w:val="00207DD3"/>
    <w:rsid w:val="00207EDD"/>
    <w:rsid w:val="0021012D"/>
    <w:rsid w:val="00210476"/>
    <w:rsid w:val="002108AC"/>
    <w:rsid w:val="002109D6"/>
    <w:rsid w:val="00210A7E"/>
    <w:rsid w:val="00210D50"/>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5D6"/>
    <w:rsid w:val="00215790"/>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D32"/>
    <w:rsid w:val="0022201E"/>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900"/>
    <w:rsid w:val="00226915"/>
    <w:rsid w:val="002275F6"/>
    <w:rsid w:val="0022782F"/>
    <w:rsid w:val="00227954"/>
    <w:rsid w:val="00227A81"/>
    <w:rsid w:val="00230057"/>
    <w:rsid w:val="002301F6"/>
    <w:rsid w:val="00230250"/>
    <w:rsid w:val="00230280"/>
    <w:rsid w:val="00230351"/>
    <w:rsid w:val="00230E79"/>
    <w:rsid w:val="00230EC5"/>
    <w:rsid w:val="002313AD"/>
    <w:rsid w:val="00231A6D"/>
    <w:rsid w:val="00231E70"/>
    <w:rsid w:val="002320CD"/>
    <w:rsid w:val="002322A2"/>
    <w:rsid w:val="00232316"/>
    <w:rsid w:val="0023237A"/>
    <w:rsid w:val="00232467"/>
    <w:rsid w:val="002328CC"/>
    <w:rsid w:val="00232C7A"/>
    <w:rsid w:val="00232D63"/>
    <w:rsid w:val="00232E08"/>
    <w:rsid w:val="0023325C"/>
    <w:rsid w:val="002333DB"/>
    <w:rsid w:val="00233500"/>
    <w:rsid w:val="002336AB"/>
    <w:rsid w:val="00233816"/>
    <w:rsid w:val="00233AF1"/>
    <w:rsid w:val="00233D02"/>
    <w:rsid w:val="00233D61"/>
    <w:rsid w:val="00233E73"/>
    <w:rsid w:val="00234010"/>
    <w:rsid w:val="00234077"/>
    <w:rsid w:val="00234240"/>
    <w:rsid w:val="002345EF"/>
    <w:rsid w:val="00234645"/>
    <w:rsid w:val="00234BF3"/>
    <w:rsid w:val="00234DB2"/>
    <w:rsid w:val="002352E8"/>
    <w:rsid w:val="00235383"/>
    <w:rsid w:val="0023589E"/>
    <w:rsid w:val="00236A44"/>
    <w:rsid w:val="00236B4F"/>
    <w:rsid w:val="00237093"/>
    <w:rsid w:val="00237640"/>
    <w:rsid w:val="00237ACD"/>
    <w:rsid w:val="00237E07"/>
    <w:rsid w:val="0024006C"/>
    <w:rsid w:val="00240450"/>
    <w:rsid w:val="002405A1"/>
    <w:rsid w:val="00240704"/>
    <w:rsid w:val="00240770"/>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2F"/>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DA3"/>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09D"/>
    <w:rsid w:val="002602B9"/>
    <w:rsid w:val="002603E0"/>
    <w:rsid w:val="002605FC"/>
    <w:rsid w:val="002606DB"/>
    <w:rsid w:val="002608BD"/>
    <w:rsid w:val="00260914"/>
    <w:rsid w:val="00260B5F"/>
    <w:rsid w:val="00260C76"/>
    <w:rsid w:val="00260C8B"/>
    <w:rsid w:val="0026116D"/>
    <w:rsid w:val="00261268"/>
    <w:rsid w:val="00261726"/>
    <w:rsid w:val="00261E94"/>
    <w:rsid w:val="00262872"/>
    <w:rsid w:val="002629E8"/>
    <w:rsid w:val="00262F52"/>
    <w:rsid w:val="00262F9C"/>
    <w:rsid w:val="00263203"/>
    <w:rsid w:val="00263476"/>
    <w:rsid w:val="0026349B"/>
    <w:rsid w:val="002634C7"/>
    <w:rsid w:val="00263A16"/>
    <w:rsid w:val="00263B2F"/>
    <w:rsid w:val="00263C24"/>
    <w:rsid w:val="00263E19"/>
    <w:rsid w:val="00263E8D"/>
    <w:rsid w:val="00264124"/>
    <w:rsid w:val="0026445D"/>
    <w:rsid w:val="002644AC"/>
    <w:rsid w:val="00264A0B"/>
    <w:rsid w:val="00264B39"/>
    <w:rsid w:val="00265127"/>
    <w:rsid w:val="002657A5"/>
    <w:rsid w:val="0026596A"/>
    <w:rsid w:val="00266700"/>
    <w:rsid w:val="00266D1F"/>
    <w:rsid w:val="00266DC7"/>
    <w:rsid w:val="0026738B"/>
    <w:rsid w:val="0026782E"/>
    <w:rsid w:val="0026783C"/>
    <w:rsid w:val="00270245"/>
    <w:rsid w:val="0027053A"/>
    <w:rsid w:val="00270AC7"/>
    <w:rsid w:val="00270EBB"/>
    <w:rsid w:val="00271658"/>
    <w:rsid w:val="00271BD5"/>
    <w:rsid w:val="00271F04"/>
    <w:rsid w:val="00272125"/>
    <w:rsid w:val="002726CF"/>
    <w:rsid w:val="0027272B"/>
    <w:rsid w:val="0027325C"/>
    <w:rsid w:val="002732E6"/>
    <w:rsid w:val="00273375"/>
    <w:rsid w:val="00273B85"/>
    <w:rsid w:val="0027420C"/>
    <w:rsid w:val="0027435D"/>
    <w:rsid w:val="0027465F"/>
    <w:rsid w:val="00274B08"/>
    <w:rsid w:val="002755D3"/>
    <w:rsid w:val="002756EC"/>
    <w:rsid w:val="00275864"/>
    <w:rsid w:val="00275E2E"/>
    <w:rsid w:val="00276086"/>
    <w:rsid w:val="002767AB"/>
    <w:rsid w:val="00276B0F"/>
    <w:rsid w:val="00277086"/>
    <w:rsid w:val="00277239"/>
    <w:rsid w:val="002778C7"/>
    <w:rsid w:val="002778DD"/>
    <w:rsid w:val="00277925"/>
    <w:rsid w:val="00277B1F"/>
    <w:rsid w:val="0028014B"/>
    <w:rsid w:val="002801AB"/>
    <w:rsid w:val="00280389"/>
    <w:rsid w:val="002803AE"/>
    <w:rsid w:val="00280B3E"/>
    <w:rsid w:val="002812D2"/>
    <w:rsid w:val="00281D5B"/>
    <w:rsid w:val="00281F71"/>
    <w:rsid w:val="002822B2"/>
    <w:rsid w:val="0028320B"/>
    <w:rsid w:val="002837E6"/>
    <w:rsid w:val="002839D0"/>
    <w:rsid w:val="00283D7A"/>
    <w:rsid w:val="00283D87"/>
    <w:rsid w:val="00283E7C"/>
    <w:rsid w:val="002840A7"/>
    <w:rsid w:val="0028414C"/>
    <w:rsid w:val="00284866"/>
    <w:rsid w:val="002848B3"/>
    <w:rsid w:val="00285020"/>
    <w:rsid w:val="0028509E"/>
    <w:rsid w:val="00285997"/>
    <w:rsid w:val="00285ACA"/>
    <w:rsid w:val="00285CBD"/>
    <w:rsid w:val="0028660B"/>
    <w:rsid w:val="00286A5D"/>
    <w:rsid w:val="0028723E"/>
    <w:rsid w:val="00287251"/>
    <w:rsid w:val="002873B3"/>
    <w:rsid w:val="002874FF"/>
    <w:rsid w:val="00287B53"/>
    <w:rsid w:val="00287D0D"/>
    <w:rsid w:val="0029000D"/>
    <w:rsid w:val="00290998"/>
    <w:rsid w:val="002909CB"/>
    <w:rsid w:val="00290CEF"/>
    <w:rsid w:val="00290E88"/>
    <w:rsid w:val="0029104B"/>
    <w:rsid w:val="00291374"/>
    <w:rsid w:val="002914CE"/>
    <w:rsid w:val="00291673"/>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21C"/>
    <w:rsid w:val="0029505C"/>
    <w:rsid w:val="00295095"/>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085"/>
    <w:rsid w:val="002A17AC"/>
    <w:rsid w:val="002A19B1"/>
    <w:rsid w:val="002A1BA5"/>
    <w:rsid w:val="002A1DA7"/>
    <w:rsid w:val="002A2468"/>
    <w:rsid w:val="002A2512"/>
    <w:rsid w:val="002A271D"/>
    <w:rsid w:val="002A2847"/>
    <w:rsid w:val="002A324C"/>
    <w:rsid w:val="002A388B"/>
    <w:rsid w:val="002A3D5E"/>
    <w:rsid w:val="002A411F"/>
    <w:rsid w:val="002A4628"/>
    <w:rsid w:val="002A475A"/>
    <w:rsid w:val="002A49D0"/>
    <w:rsid w:val="002A6255"/>
    <w:rsid w:val="002A6459"/>
    <w:rsid w:val="002A6894"/>
    <w:rsid w:val="002A6D80"/>
    <w:rsid w:val="002A6D82"/>
    <w:rsid w:val="002A6FF7"/>
    <w:rsid w:val="002A793B"/>
    <w:rsid w:val="002A7A91"/>
    <w:rsid w:val="002A7DA4"/>
    <w:rsid w:val="002B0757"/>
    <w:rsid w:val="002B0A00"/>
    <w:rsid w:val="002B0C4E"/>
    <w:rsid w:val="002B0F2F"/>
    <w:rsid w:val="002B1192"/>
    <w:rsid w:val="002B11FF"/>
    <w:rsid w:val="002B1282"/>
    <w:rsid w:val="002B1FFF"/>
    <w:rsid w:val="002B21E7"/>
    <w:rsid w:val="002B22F5"/>
    <w:rsid w:val="002B2672"/>
    <w:rsid w:val="002B287C"/>
    <w:rsid w:val="002B2EDE"/>
    <w:rsid w:val="002B2F75"/>
    <w:rsid w:val="002B303C"/>
    <w:rsid w:val="002B317C"/>
    <w:rsid w:val="002B437B"/>
    <w:rsid w:val="002B4758"/>
    <w:rsid w:val="002B49AE"/>
    <w:rsid w:val="002B4E4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AED"/>
    <w:rsid w:val="002C0BFB"/>
    <w:rsid w:val="002C0C10"/>
    <w:rsid w:val="002C0EF1"/>
    <w:rsid w:val="002C153F"/>
    <w:rsid w:val="002C1951"/>
    <w:rsid w:val="002C1E11"/>
    <w:rsid w:val="002C1E54"/>
    <w:rsid w:val="002C1EF3"/>
    <w:rsid w:val="002C223F"/>
    <w:rsid w:val="002C2245"/>
    <w:rsid w:val="002C26F3"/>
    <w:rsid w:val="002C2A3C"/>
    <w:rsid w:val="002C31A1"/>
    <w:rsid w:val="002C32FF"/>
    <w:rsid w:val="002C37A0"/>
    <w:rsid w:val="002C398C"/>
    <w:rsid w:val="002C398D"/>
    <w:rsid w:val="002C3C1E"/>
    <w:rsid w:val="002C3D45"/>
    <w:rsid w:val="002C3F36"/>
    <w:rsid w:val="002C4818"/>
    <w:rsid w:val="002C499F"/>
    <w:rsid w:val="002C4C31"/>
    <w:rsid w:val="002C586D"/>
    <w:rsid w:val="002C5C35"/>
    <w:rsid w:val="002C6474"/>
    <w:rsid w:val="002C6767"/>
    <w:rsid w:val="002C6DC5"/>
    <w:rsid w:val="002C708B"/>
    <w:rsid w:val="002C70AB"/>
    <w:rsid w:val="002C70F2"/>
    <w:rsid w:val="002C7BA3"/>
    <w:rsid w:val="002D024D"/>
    <w:rsid w:val="002D06E7"/>
    <w:rsid w:val="002D071D"/>
    <w:rsid w:val="002D0DC0"/>
    <w:rsid w:val="002D0ED7"/>
    <w:rsid w:val="002D11E3"/>
    <w:rsid w:val="002D15E5"/>
    <w:rsid w:val="002D1A13"/>
    <w:rsid w:val="002D1E68"/>
    <w:rsid w:val="002D211E"/>
    <w:rsid w:val="002D242F"/>
    <w:rsid w:val="002D2932"/>
    <w:rsid w:val="002D2C69"/>
    <w:rsid w:val="002D2F28"/>
    <w:rsid w:val="002D2FF9"/>
    <w:rsid w:val="002D31C8"/>
    <w:rsid w:val="002D38A1"/>
    <w:rsid w:val="002D3A05"/>
    <w:rsid w:val="002D3B3B"/>
    <w:rsid w:val="002D541C"/>
    <w:rsid w:val="002D557B"/>
    <w:rsid w:val="002D55B3"/>
    <w:rsid w:val="002D58DE"/>
    <w:rsid w:val="002D59C3"/>
    <w:rsid w:val="002D61A3"/>
    <w:rsid w:val="002D6338"/>
    <w:rsid w:val="002D64C5"/>
    <w:rsid w:val="002D6C1F"/>
    <w:rsid w:val="002D6E72"/>
    <w:rsid w:val="002D75A9"/>
    <w:rsid w:val="002D7EB1"/>
    <w:rsid w:val="002E020F"/>
    <w:rsid w:val="002E08C4"/>
    <w:rsid w:val="002E0BA9"/>
    <w:rsid w:val="002E0F83"/>
    <w:rsid w:val="002E1112"/>
    <w:rsid w:val="002E1248"/>
    <w:rsid w:val="002E193F"/>
    <w:rsid w:val="002E1ACC"/>
    <w:rsid w:val="002E1AFF"/>
    <w:rsid w:val="002E2241"/>
    <w:rsid w:val="002E22EC"/>
    <w:rsid w:val="002E2726"/>
    <w:rsid w:val="002E293A"/>
    <w:rsid w:val="002E2D50"/>
    <w:rsid w:val="002E2DFC"/>
    <w:rsid w:val="002E2F5A"/>
    <w:rsid w:val="002E3067"/>
    <w:rsid w:val="002E3361"/>
    <w:rsid w:val="002E39D4"/>
    <w:rsid w:val="002E3EC4"/>
    <w:rsid w:val="002E4808"/>
    <w:rsid w:val="002E4C8D"/>
    <w:rsid w:val="002E4D51"/>
    <w:rsid w:val="002E4F06"/>
    <w:rsid w:val="002E50E5"/>
    <w:rsid w:val="002E6588"/>
    <w:rsid w:val="002E683B"/>
    <w:rsid w:val="002E6BB6"/>
    <w:rsid w:val="002E75BE"/>
    <w:rsid w:val="002E788A"/>
    <w:rsid w:val="002E78F8"/>
    <w:rsid w:val="002F005A"/>
    <w:rsid w:val="002F06CE"/>
    <w:rsid w:val="002F07EB"/>
    <w:rsid w:val="002F0EE3"/>
    <w:rsid w:val="002F0FB3"/>
    <w:rsid w:val="002F107E"/>
    <w:rsid w:val="002F12E2"/>
    <w:rsid w:val="002F14B5"/>
    <w:rsid w:val="002F1811"/>
    <w:rsid w:val="002F18E7"/>
    <w:rsid w:val="002F200D"/>
    <w:rsid w:val="002F22C6"/>
    <w:rsid w:val="002F24B1"/>
    <w:rsid w:val="002F24BE"/>
    <w:rsid w:val="002F3008"/>
    <w:rsid w:val="002F3294"/>
    <w:rsid w:val="002F370C"/>
    <w:rsid w:val="002F4506"/>
    <w:rsid w:val="002F4578"/>
    <w:rsid w:val="002F47BF"/>
    <w:rsid w:val="002F5891"/>
    <w:rsid w:val="002F5B98"/>
    <w:rsid w:val="002F68A1"/>
    <w:rsid w:val="002F68EA"/>
    <w:rsid w:val="002F6A2C"/>
    <w:rsid w:val="002F6B3F"/>
    <w:rsid w:val="002F6F19"/>
    <w:rsid w:val="002F7256"/>
    <w:rsid w:val="002F75C3"/>
    <w:rsid w:val="002F7606"/>
    <w:rsid w:val="002F7A57"/>
    <w:rsid w:val="002F7AE3"/>
    <w:rsid w:val="002F7CD1"/>
    <w:rsid w:val="00300330"/>
    <w:rsid w:val="00300477"/>
    <w:rsid w:val="00300C84"/>
    <w:rsid w:val="003012FB"/>
    <w:rsid w:val="0030155D"/>
    <w:rsid w:val="003019E2"/>
    <w:rsid w:val="00302082"/>
    <w:rsid w:val="00302BE1"/>
    <w:rsid w:val="00302F57"/>
    <w:rsid w:val="00303A9B"/>
    <w:rsid w:val="003042C4"/>
    <w:rsid w:val="003047A5"/>
    <w:rsid w:val="00304AFD"/>
    <w:rsid w:val="00304E85"/>
    <w:rsid w:val="003053D7"/>
    <w:rsid w:val="003059C3"/>
    <w:rsid w:val="00305C53"/>
    <w:rsid w:val="0030679C"/>
    <w:rsid w:val="00306894"/>
    <w:rsid w:val="00306A89"/>
    <w:rsid w:val="00306BA8"/>
    <w:rsid w:val="00306CFB"/>
    <w:rsid w:val="00306D81"/>
    <w:rsid w:val="00306E0B"/>
    <w:rsid w:val="003070BA"/>
    <w:rsid w:val="0030775C"/>
    <w:rsid w:val="00307866"/>
    <w:rsid w:val="0030787F"/>
    <w:rsid w:val="00307987"/>
    <w:rsid w:val="00307B6B"/>
    <w:rsid w:val="00307C2F"/>
    <w:rsid w:val="003101CE"/>
    <w:rsid w:val="0031033A"/>
    <w:rsid w:val="003105D5"/>
    <w:rsid w:val="00310FFE"/>
    <w:rsid w:val="003110C1"/>
    <w:rsid w:val="003112D0"/>
    <w:rsid w:val="00311326"/>
    <w:rsid w:val="003115B1"/>
    <w:rsid w:val="00311BB4"/>
    <w:rsid w:val="003126A5"/>
    <w:rsid w:val="003126A9"/>
    <w:rsid w:val="00312814"/>
    <w:rsid w:val="0031296B"/>
    <w:rsid w:val="00312A09"/>
    <w:rsid w:val="00312DE9"/>
    <w:rsid w:val="00312FA4"/>
    <w:rsid w:val="00313190"/>
    <w:rsid w:val="00313420"/>
    <w:rsid w:val="00313982"/>
    <w:rsid w:val="00313A55"/>
    <w:rsid w:val="00313A7A"/>
    <w:rsid w:val="00313D30"/>
    <w:rsid w:val="00314086"/>
    <w:rsid w:val="00314A30"/>
    <w:rsid w:val="00314BF4"/>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5C4"/>
    <w:rsid w:val="003208E5"/>
    <w:rsid w:val="0032217F"/>
    <w:rsid w:val="00322487"/>
    <w:rsid w:val="003224CE"/>
    <w:rsid w:val="003225AD"/>
    <w:rsid w:val="00322610"/>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3D"/>
    <w:rsid w:val="0032708B"/>
    <w:rsid w:val="003277D2"/>
    <w:rsid w:val="00327957"/>
    <w:rsid w:val="003279D7"/>
    <w:rsid w:val="00330068"/>
    <w:rsid w:val="00330712"/>
    <w:rsid w:val="0033073E"/>
    <w:rsid w:val="003307FC"/>
    <w:rsid w:val="00330923"/>
    <w:rsid w:val="00330C90"/>
    <w:rsid w:val="00331240"/>
    <w:rsid w:val="0033133C"/>
    <w:rsid w:val="0033141C"/>
    <w:rsid w:val="00331770"/>
    <w:rsid w:val="00331882"/>
    <w:rsid w:val="00331901"/>
    <w:rsid w:val="00331AF4"/>
    <w:rsid w:val="00331C4F"/>
    <w:rsid w:val="00331FE2"/>
    <w:rsid w:val="00332388"/>
    <w:rsid w:val="00332950"/>
    <w:rsid w:val="00332A71"/>
    <w:rsid w:val="00332B7C"/>
    <w:rsid w:val="00333094"/>
    <w:rsid w:val="00333252"/>
    <w:rsid w:val="003335B3"/>
    <w:rsid w:val="00333610"/>
    <w:rsid w:val="00333A86"/>
    <w:rsid w:val="00333D66"/>
    <w:rsid w:val="00333F9C"/>
    <w:rsid w:val="00334865"/>
    <w:rsid w:val="00334C41"/>
    <w:rsid w:val="00334F3D"/>
    <w:rsid w:val="003354AA"/>
    <w:rsid w:val="00335982"/>
    <w:rsid w:val="00336B1A"/>
    <w:rsid w:val="0033732A"/>
    <w:rsid w:val="003373E0"/>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45EB"/>
    <w:rsid w:val="0034479B"/>
    <w:rsid w:val="00344B38"/>
    <w:rsid w:val="0034504C"/>
    <w:rsid w:val="003450FD"/>
    <w:rsid w:val="0034545B"/>
    <w:rsid w:val="0034548F"/>
    <w:rsid w:val="00345596"/>
    <w:rsid w:val="0034565B"/>
    <w:rsid w:val="003457B0"/>
    <w:rsid w:val="00345B1A"/>
    <w:rsid w:val="00346C03"/>
    <w:rsid w:val="00346F34"/>
    <w:rsid w:val="00346F4C"/>
    <w:rsid w:val="003475B8"/>
    <w:rsid w:val="00347D83"/>
    <w:rsid w:val="00347E78"/>
    <w:rsid w:val="00347EAE"/>
    <w:rsid w:val="00347EC3"/>
    <w:rsid w:val="00350135"/>
    <w:rsid w:val="00350151"/>
    <w:rsid w:val="00350694"/>
    <w:rsid w:val="00350C28"/>
    <w:rsid w:val="00350F76"/>
    <w:rsid w:val="00350F87"/>
    <w:rsid w:val="00351126"/>
    <w:rsid w:val="00351309"/>
    <w:rsid w:val="003513E7"/>
    <w:rsid w:val="003513FD"/>
    <w:rsid w:val="0035155E"/>
    <w:rsid w:val="00351CC0"/>
    <w:rsid w:val="00351FAD"/>
    <w:rsid w:val="00352863"/>
    <w:rsid w:val="00352AD8"/>
    <w:rsid w:val="003534AC"/>
    <w:rsid w:val="00353CC9"/>
    <w:rsid w:val="003540B3"/>
    <w:rsid w:val="003540D9"/>
    <w:rsid w:val="00354118"/>
    <w:rsid w:val="0035411C"/>
    <w:rsid w:val="00354607"/>
    <w:rsid w:val="003548BD"/>
    <w:rsid w:val="00355484"/>
    <w:rsid w:val="00355920"/>
    <w:rsid w:val="00355B80"/>
    <w:rsid w:val="00355FFB"/>
    <w:rsid w:val="003564A6"/>
    <w:rsid w:val="00356E3A"/>
    <w:rsid w:val="00356FBC"/>
    <w:rsid w:val="00357ABE"/>
    <w:rsid w:val="00357E7A"/>
    <w:rsid w:val="003601F5"/>
    <w:rsid w:val="003602C0"/>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70D"/>
    <w:rsid w:val="00364C9C"/>
    <w:rsid w:val="003650C6"/>
    <w:rsid w:val="003653CA"/>
    <w:rsid w:val="0036582D"/>
    <w:rsid w:val="00365869"/>
    <w:rsid w:val="00365E2F"/>
    <w:rsid w:val="00365E34"/>
    <w:rsid w:val="0036625F"/>
    <w:rsid w:val="00366BCD"/>
    <w:rsid w:val="00367646"/>
    <w:rsid w:val="00367B8E"/>
    <w:rsid w:val="00367BBC"/>
    <w:rsid w:val="00367CCA"/>
    <w:rsid w:val="00367DA8"/>
    <w:rsid w:val="00370EEC"/>
    <w:rsid w:val="0037131C"/>
    <w:rsid w:val="0037142C"/>
    <w:rsid w:val="00371B18"/>
    <w:rsid w:val="00372493"/>
    <w:rsid w:val="00372718"/>
    <w:rsid w:val="00372A65"/>
    <w:rsid w:val="00372D07"/>
    <w:rsid w:val="00372DEC"/>
    <w:rsid w:val="0037307F"/>
    <w:rsid w:val="00373288"/>
    <w:rsid w:val="00373ACD"/>
    <w:rsid w:val="00374C7A"/>
    <w:rsid w:val="00374D62"/>
    <w:rsid w:val="00374D7A"/>
    <w:rsid w:val="00375043"/>
    <w:rsid w:val="00375378"/>
    <w:rsid w:val="003753FA"/>
    <w:rsid w:val="00375419"/>
    <w:rsid w:val="0037564D"/>
    <w:rsid w:val="00375E0D"/>
    <w:rsid w:val="0037600F"/>
    <w:rsid w:val="0037621F"/>
    <w:rsid w:val="00376420"/>
    <w:rsid w:val="003765E7"/>
    <w:rsid w:val="00376C32"/>
    <w:rsid w:val="00376F2B"/>
    <w:rsid w:val="00377214"/>
    <w:rsid w:val="00377323"/>
    <w:rsid w:val="00377B16"/>
    <w:rsid w:val="00377C7D"/>
    <w:rsid w:val="003801B8"/>
    <w:rsid w:val="0038059B"/>
    <w:rsid w:val="003812FB"/>
    <w:rsid w:val="00381F67"/>
    <w:rsid w:val="0038212D"/>
    <w:rsid w:val="00382316"/>
    <w:rsid w:val="003826FA"/>
    <w:rsid w:val="00382708"/>
    <w:rsid w:val="003827DB"/>
    <w:rsid w:val="00382FFE"/>
    <w:rsid w:val="0038307B"/>
    <w:rsid w:val="00383B97"/>
    <w:rsid w:val="00383D46"/>
    <w:rsid w:val="00383EBA"/>
    <w:rsid w:val="0038448A"/>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5E3"/>
    <w:rsid w:val="00390BFB"/>
    <w:rsid w:val="00390F18"/>
    <w:rsid w:val="0039102C"/>
    <w:rsid w:val="0039142D"/>
    <w:rsid w:val="00391877"/>
    <w:rsid w:val="0039190D"/>
    <w:rsid w:val="00391990"/>
    <w:rsid w:val="00391F97"/>
    <w:rsid w:val="00392164"/>
    <w:rsid w:val="0039271F"/>
    <w:rsid w:val="00392A94"/>
    <w:rsid w:val="00392B67"/>
    <w:rsid w:val="00392BF9"/>
    <w:rsid w:val="003933CF"/>
    <w:rsid w:val="003934E1"/>
    <w:rsid w:val="003935F6"/>
    <w:rsid w:val="00394027"/>
    <w:rsid w:val="003948BF"/>
    <w:rsid w:val="00394A3D"/>
    <w:rsid w:val="00394AF0"/>
    <w:rsid w:val="00394F5E"/>
    <w:rsid w:val="003950EF"/>
    <w:rsid w:val="00395370"/>
    <w:rsid w:val="003959A2"/>
    <w:rsid w:val="00395A08"/>
    <w:rsid w:val="00395C12"/>
    <w:rsid w:val="003960E3"/>
    <w:rsid w:val="003964B8"/>
    <w:rsid w:val="00396E41"/>
    <w:rsid w:val="003970B5"/>
    <w:rsid w:val="0039711C"/>
    <w:rsid w:val="003978FA"/>
    <w:rsid w:val="00397928"/>
    <w:rsid w:val="0039794B"/>
    <w:rsid w:val="003A035D"/>
    <w:rsid w:val="003A0522"/>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4ECD"/>
    <w:rsid w:val="003A5339"/>
    <w:rsid w:val="003A538D"/>
    <w:rsid w:val="003A5A5D"/>
    <w:rsid w:val="003A5BD8"/>
    <w:rsid w:val="003A65BD"/>
    <w:rsid w:val="003A67D2"/>
    <w:rsid w:val="003A6A0C"/>
    <w:rsid w:val="003A6DA5"/>
    <w:rsid w:val="003A6E2B"/>
    <w:rsid w:val="003A70C2"/>
    <w:rsid w:val="003A7326"/>
    <w:rsid w:val="003A79E3"/>
    <w:rsid w:val="003A7CAB"/>
    <w:rsid w:val="003B01E3"/>
    <w:rsid w:val="003B0D22"/>
    <w:rsid w:val="003B0FE8"/>
    <w:rsid w:val="003B1AE0"/>
    <w:rsid w:val="003B2243"/>
    <w:rsid w:val="003B3CFC"/>
    <w:rsid w:val="003B4666"/>
    <w:rsid w:val="003B470A"/>
    <w:rsid w:val="003B53D6"/>
    <w:rsid w:val="003B5635"/>
    <w:rsid w:val="003B5667"/>
    <w:rsid w:val="003B5769"/>
    <w:rsid w:val="003B585C"/>
    <w:rsid w:val="003B5D97"/>
    <w:rsid w:val="003B5DEA"/>
    <w:rsid w:val="003B60EA"/>
    <w:rsid w:val="003B6EE1"/>
    <w:rsid w:val="003B79F5"/>
    <w:rsid w:val="003B7A44"/>
    <w:rsid w:val="003B7C6F"/>
    <w:rsid w:val="003B7F25"/>
    <w:rsid w:val="003C0148"/>
    <w:rsid w:val="003C1125"/>
    <w:rsid w:val="003C277B"/>
    <w:rsid w:val="003C328B"/>
    <w:rsid w:val="003C37DB"/>
    <w:rsid w:val="003C3ABF"/>
    <w:rsid w:val="003C3BF1"/>
    <w:rsid w:val="003C3D71"/>
    <w:rsid w:val="003C3D8D"/>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259F"/>
    <w:rsid w:val="003D25AE"/>
    <w:rsid w:val="003D2D48"/>
    <w:rsid w:val="003D340F"/>
    <w:rsid w:val="003D34B7"/>
    <w:rsid w:val="003D3A9D"/>
    <w:rsid w:val="003D3B72"/>
    <w:rsid w:val="003D4147"/>
    <w:rsid w:val="003D525E"/>
    <w:rsid w:val="003D53F4"/>
    <w:rsid w:val="003D5CAC"/>
    <w:rsid w:val="003D615C"/>
    <w:rsid w:val="003D6A98"/>
    <w:rsid w:val="003D6D5F"/>
    <w:rsid w:val="003D70D3"/>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6180"/>
    <w:rsid w:val="003E6B45"/>
    <w:rsid w:val="003E6FA7"/>
    <w:rsid w:val="003E74AC"/>
    <w:rsid w:val="003E74DA"/>
    <w:rsid w:val="003E754E"/>
    <w:rsid w:val="003E7585"/>
    <w:rsid w:val="003E7CE4"/>
    <w:rsid w:val="003E7CF8"/>
    <w:rsid w:val="003F0005"/>
    <w:rsid w:val="003F0618"/>
    <w:rsid w:val="003F07E8"/>
    <w:rsid w:val="003F1143"/>
    <w:rsid w:val="003F11C7"/>
    <w:rsid w:val="003F14E6"/>
    <w:rsid w:val="003F17A7"/>
    <w:rsid w:val="003F18C1"/>
    <w:rsid w:val="003F19D5"/>
    <w:rsid w:val="003F1FF9"/>
    <w:rsid w:val="003F22B4"/>
    <w:rsid w:val="003F2473"/>
    <w:rsid w:val="003F26E9"/>
    <w:rsid w:val="003F27AE"/>
    <w:rsid w:val="003F2AD0"/>
    <w:rsid w:val="003F2EF2"/>
    <w:rsid w:val="003F30B4"/>
    <w:rsid w:val="003F37E2"/>
    <w:rsid w:val="003F3879"/>
    <w:rsid w:val="003F38F3"/>
    <w:rsid w:val="003F39D3"/>
    <w:rsid w:val="003F43C9"/>
    <w:rsid w:val="003F45B9"/>
    <w:rsid w:val="003F4A1D"/>
    <w:rsid w:val="003F4ABB"/>
    <w:rsid w:val="003F4CD2"/>
    <w:rsid w:val="003F51F8"/>
    <w:rsid w:val="003F566C"/>
    <w:rsid w:val="003F73CA"/>
    <w:rsid w:val="003F749C"/>
    <w:rsid w:val="003F7552"/>
    <w:rsid w:val="003F7BF5"/>
    <w:rsid w:val="003F7F37"/>
    <w:rsid w:val="003F7F59"/>
    <w:rsid w:val="004000F0"/>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D9C"/>
    <w:rsid w:val="004032BF"/>
    <w:rsid w:val="0040388D"/>
    <w:rsid w:val="00404319"/>
    <w:rsid w:val="004044EB"/>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02"/>
    <w:rsid w:val="00406DF2"/>
    <w:rsid w:val="00406F39"/>
    <w:rsid w:val="00406FC3"/>
    <w:rsid w:val="0040731A"/>
    <w:rsid w:val="00407906"/>
    <w:rsid w:val="004102C0"/>
    <w:rsid w:val="0041058B"/>
    <w:rsid w:val="00410A89"/>
    <w:rsid w:val="00410B17"/>
    <w:rsid w:val="00410C65"/>
    <w:rsid w:val="004117DA"/>
    <w:rsid w:val="00411D07"/>
    <w:rsid w:val="00411DAA"/>
    <w:rsid w:val="00411E68"/>
    <w:rsid w:val="00412767"/>
    <w:rsid w:val="00412A9E"/>
    <w:rsid w:val="00412CD0"/>
    <w:rsid w:val="00412E2E"/>
    <w:rsid w:val="00412E47"/>
    <w:rsid w:val="00413572"/>
    <w:rsid w:val="00413B72"/>
    <w:rsid w:val="00413CE7"/>
    <w:rsid w:val="00414DE7"/>
    <w:rsid w:val="00414EA8"/>
    <w:rsid w:val="00414EAC"/>
    <w:rsid w:val="004154D2"/>
    <w:rsid w:val="00416238"/>
    <w:rsid w:val="00416784"/>
    <w:rsid w:val="00416991"/>
    <w:rsid w:val="00416E0E"/>
    <w:rsid w:val="0041709C"/>
    <w:rsid w:val="004175E3"/>
    <w:rsid w:val="00417A80"/>
    <w:rsid w:val="00417B79"/>
    <w:rsid w:val="00420303"/>
    <w:rsid w:val="00420441"/>
    <w:rsid w:val="0042045D"/>
    <w:rsid w:val="0042061A"/>
    <w:rsid w:val="0042089C"/>
    <w:rsid w:val="004209F5"/>
    <w:rsid w:val="004214BC"/>
    <w:rsid w:val="0042176E"/>
    <w:rsid w:val="004219FB"/>
    <w:rsid w:val="00421FF6"/>
    <w:rsid w:val="0042208B"/>
    <w:rsid w:val="004222E1"/>
    <w:rsid w:val="0042282C"/>
    <w:rsid w:val="00422C5A"/>
    <w:rsid w:val="00422C7D"/>
    <w:rsid w:val="00423107"/>
    <w:rsid w:val="00423740"/>
    <w:rsid w:val="00424257"/>
    <w:rsid w:val="004248D0"/>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203"/>
    <w:rsid w:val="0043255F"/>
    <w:rsid w:val="004329B6"/>
    <w:rsid w:val="00432AD6"/>
    <w:rsid w:val="00432DC6"/>
    <w:rsid w:val="00433588"/>
    <w:rsid w:val="00433BA8"/>
    <w:rsid w:val="004340D1"/>
    <w:rsid w:val="004345DC"/>
    <w:rsid w:val="004346FA"/>
    <w:rsid w:val="00435259"/>
    <w:rsid w:val="004358C9"/>
    <w:rsid w:val="00435924"/>
    <w:rsid w:val="00435B30"/>
    <w:rsid w:val="00435CCC"/>
    <w:rsid w:val="0043669A"/>
    <w:rsid w:val="004366CF"/>
    <w:rsid w:val="004367A9"/>
    <w:rsid w:val="00436F8D"/>
    <w:rsid w:val="00437AE6"/>
    <w:rsid w:val="00437C0F"/>
    <w:rsid w:val="004401DD"/>
    <w:rsid w:val="0044044A"/>
    <w:rsid w:val="00440ADF"/>
    <w:rsid w:val="00440E40"/>
    <w:rsid w:val="00441807"/>
    <w:rsid w:val="00441BA9"/>
    <w:rsid w:val="00442413"/>
    <w:rsid w:val="004427B2"/>
    <w:rsid w:val="00442832"/>
    <w:rsid w:val="00442869"/>
    <w:rsid w:val="00443673"/>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3AB"/>
    <w:rsid w:val="004507D9"/>
    <w:rsid w:val="0045192E"/>
    <w:rsid w:val="004522A3"/>
    <w:rsid w:val="00452340"/>
    <w:rsid w:val="00452508"/>
    <w:rsid w:val="00452973"/>
    <w:rsid w:val="00452AFC"/>
    <w:rsid w:val="00452C05"/>
    <w:rsid w:val="00453435"/>
    <w:rsid w:val="0045388F"/>
    <w:rsid w:val="00453A39"/>
    <w:rsid w:val="00454608"/>
    <w:rsid w:val="004549C6"/>
    <w:rsid w:val="00454D5F"/>
    <w:rsid w:val="00454EFD"/>
    <w:rsid w:val="004555AD"/>
    <w:rsid w:val="004557E5"/>
    <w:rsid w:val="00455D30"/>
    <w:rsid w:val="00455D6F"/>
    <w:rsid w:val="00456218"/>
    <w:rsid w:val="004563CC"/>
    <w:rsid w:val="0045667F"/>
    <w:rsid w:val="004569CB"/>
    <w:rsid w:val="00456AF9"/>
    <w:rsid w:val="00456B17"/>
    <w:rsid w:val="00456C55"/>
    <w:rsid w:val="00457486"/>
    <w:rsid w:val="00457A08"/>
    <w:rsid w:val="00457A58"/>
    <w:rsid w:val="00457DC9"/>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3FA"/>
    <w:rsid w:val="00470602"/>
    <w:rsid w:val="0047096A"/>
    <w:rsid w:val="00470C88"/>
    <w:rsid w:val="0047125D"/>
    <w:rsid w:val="00471874"/>
    <w:rsid w:val="004718C3"/>
    <w:rsid w:val="004723F8"/>
    <w:rsid w:val="0047249D"/>
    <w:rsid w:val="0047261F"/>
    <w:rsid w:val="00472973"/>
    <w:rsid w:val="00472ECF"/>
    <w:rsid w:val="004731D4"/>
    <w:rsid w:val="004735AC"/>
    <w:rsid w:val="00473665"/>
    <w:rsid w:val="00473693"/>
    <w:rsid w:val="0047387E"/>
    <w:rsid w:val="00473C91"/>
    <w:rsid w:val="00473D2E"/>
    <w:rsid w:val="00473EEF"/>
    <w:rsid w:val="0047483A"/>
    <w:rsid w:val="00474C7F"/>
    <w:rsid w:val="00474CA7"/>
    <w:rsid w:val="00474D0A"/>
    <w:rsid w:val="00474F35"/>
    <w:rsid w:val="00474FE7"/>
    <w:rsid w:val="004757BE"/>
    <w:rsid w:val="00475907"/>
    <w:rsid w:val="00475BE4"/>
    <w:rsid w:val="0047600F"/>
    <w:rsid w:val="00476382"/>
    <w:rsid w:val="004771B3"/>
    <w:rsid w:val="00477606"/>
    <w:rsid w:val="00477737"/>
    <w:rsid w:val="00477C7F"/>
    <w:rsid w:val="0048022F"/>
    <w:rsid w:val="004802A8"/>
    <w:rsid w:val="0048046F"/>
    <w:rsid w:val="00480DDA"/>
    <w:rsid w:val="00480E14"/>
    <w:rsid w:val="004816D2"/>
    <w:rsid w:val="0048188E"/>
    <w:rsid w:val="004818AE"/>
    <w:rsid w:val="00481E5D"/>
    <w:rsid w:val="00481EDF"/>
    <w:rsid w:val="00482228"/>
    <w:rsid w:val="00482636"/>
    <w:rsid w:val="0048294B"/>
    <w:rsid w:val="00482A9D"/>
    <w:rsid w:val="00482C92"/>
    <w:rsid w:val="00482EFA"/>
    <w:rsid w:val="0048313E"/>
    <w:rsid w:val="004832AB"/>
    <w:rsid w:val="004837EE"/>
    <w:rsid w:val="00483B23"/>
    <w:rsid w:val="00483D69"/>
    <w:rsid w:val="004842A2"/>
    <w:rsid w:val="004844E1"/>
    <w:rsid w:val="00484639"/>
    <w:rsid w:val="004848DA"/>
    <w:rsid w:val="004849DC"/>
    <w:rsid w:val="00484BE0"/>
    <w:rsid w:val="00484E53"/>
    <w:rsid w:val="004853D8"/>
    <w:rsid w:val="00485624"/>
    <w:rsid w:val="004856BA"/>
    <w:rsid w:val="004858A7"/>
    <w:rsid w:val="00485C8B"/>
    <w:rsid w:val="00486250"/>
    <w:rsid w:val="00486341"/>
    <w:rsid w:val="00486429"/>
    <w:rsid w:val="004864CF"/>
    <w:rsid w:val="004868A5"/>
    <w:rsid w:val="00486EE2"/>
    <w:rsid w:val="00486FD7"/>
    <w:rsid w:val="00487074"/>
    <w:rsid w:val="00487348"/>
    <w:rsid w:val="00487725"/>
    <w:rsid w:val="00487951"/>
    <w:rsid w:val="00490397"/>
    <w:rsid w:val="00490AA2"/>
    <w:rsid w:val="0049125E"/>
    <w:rsid w:val="004915BF"/>
    <w:rsid w:val="00491715"/>
    <w:rsid w:val="00492246"/>
    <w:rsid w:val="00492D8C"/>
    <w:rsid w:val="00492FF3"/>
    <w:rsid w:val="00493522"/>
    <w:rsid w:val="004935B5"/>
    <w:rsid w:val="00493979"/>
    <w:rsid w:val="00493E04"/>
    <w:rsid w:val="0049416F"/>
    <w:rsid w:val="00494456"/>
    <w:rsid w:val="00494A23"/>
    <w:rsid w:val="00494A5C"/>
    <w:rsid w:val="004955A9"/>
    <w:rsid w:val="00495679"/>
    <w:rsid w:val="00495BD2"/>
    <w:rsid w:val="004960DF"/>
    <w:rsid w:val="004961C6"/>
    <w:rsid w:val="0049655D"/>
    <w:rsid w:val="0049679E"/>
    <w:rsid w:val="004969F4"/>
    <w:rsid w:val="00496C1A"/>
    <w:rsid w:val="004975C3"/>
    <w:rsid w:val="00497631"/>
    <w:rsid w:val="00497BB3"/>
    <w:rsid w:val="004A0849"/>
    <w:rsid w:val="004A08B4"/>
    <w:rsid w:val="004A0C79"/>
    <w:rsid w:val="004A0CF6"/>
    <w:rsid w:val="004A14FA"/>
    <w:rsid w:val="004A1612"/>
    <w:rsid w:val="004A1C89"/>
    <w:rsid w:val="004A1DFA"/>
    <w:rsid w:val="004A22B9"/>
    <w:rsid w:val="004A250F"/>
    <w:rsid w:val="004A2C8A"/>
    <w:rsid w:val="004A31D7"/>
    <w:rsid w:val="004A3498"/>
    <w:rsid w:val="004A3500"/>
    <w:rsid w:val="004A354E"/>
    <w:rsid w:val="004A3838"/>
    <w:rsid w:val="004A3880"/>
    <w:rsid w:val="004A4237"/>
    <w:rsid w:val="004A49C1"/>
    <w:rsid w:val="004A4AFB"/>
    <w:rsid w:val="004A509A"/>
    <w:rsid w:val="004A50F2"/>
    <w:rsid w:val="004A5F2C"/>
    <w:rsid w:val="004A6689"/>
    <w:rsid w:val="004A68D8"/>
    <w:rsid w:val="004A69A7"/>
    <w:rsid w:val="004A6E51"/>
    <w:rsid w:val="004A6F69"/>
    <w:rsid w:val="004A72B1"/>
    <w:rsid w:val="004A73CD"/>
    <w:rsid w:val="004A7C69"/>
    <w:rsid w:val="004B00AF"/>
    <w:rsid w:val="004B0427"/>
    <w:rsid w:val="004B0B0B"/>
    <w:rsid w:val="004B1266"/>
    <w:rsid w:val="004B13E1"/>
    <w:rsid w:val="004B14BA"/>
    <w:rsid w:val="004B1FD9"/>
    <w:rsid w:val="004B21BA"/>
    <w:rsid w:val="004B288D"/>
    <w:rsid w:val="004B291F"/>
    <w:rsid w:val="004B2930"/>
    <w:rsid w:val="004B2D49"/>
    <w:rsid w:val="004B3061"/>
    <w:rsid w:val="004B308C"/>
    <w:rsid w:val="004B3303"/>
    <w:rsid w:val="004B3CC8"/>
    <w:rsid w:val="004B431C"/>
    <w:rsid w:val="004B4514"/>
    <w:rsid w:val="004B4603"/>
    <w:rsid w:val="004B47A7"/>
    <w:rsid w:val="004B4F92"/>
    <w:rsid w:val="004B53A2"/>
    <w:rsid w:val="004B5492"/>
    <w:rsid w:val="004B57F0"/>
    <w:rsid w:val="004B599F"/>
    <w:rsid w:val="004B5B97"/>
    <w:rsid w:val="004B5C06"/>
    <w:rsid w:val="004B5E99"/>
    <w:rsid w:val="004B66B0"/>
    <w:rsid w:val="004B6771"/>
    <w:rsid w:val="004B6884"/>
    <w:rsid w:val="004B6A6C"/>
    <w:rsid w:val="004B6B07"/>
    <w:rsid w:val="004B7326"/>
    <w:rsid w:val="004B795B"/>
    <w:rsid w:val="004B7A55"/>
    <w:rsid w:val="004B7DAF"/>
    <w:rsid w:val="004C0103"/>
    <w:rsid w:val="004C0152"/>
    <w:rsid w:val="004C01E3"/>
    <w:rsid w:val="004C02FC"/>
    <w:rsid w:val="004C0381"/>
    <w:rsid w:val="004C1290"/>
    <w:rsid w:val="004C140B"/>
    <w:rsid w:val="004C26C5"/>
    <w:rsid w:val="004C28AF"/>
    <w:rsid w:val="004C344E"/>
    <w:rsid w:val="004C3810"/>
    <w:rsid w:val="004C4066"/>
    <w:rsid w:val="004C4290"/>
    <w:rsid w:val="004C43C5"/>
    <w:rsid w:val="004C5484"/>
    <w:rsid w:val="004C5857"/>
    <w:rsid w:val="004C59AA"/>
    <w:rsid w:val="004C59B9"/>
    <w:rsid w:val="004C5A59"/>
    <w:rsid w:val="004C5D1D"/>
    <w:rsid w:val="004C6AC5"/>
    <w:rsid w:val="004C6B93"/>
    <w:rsid w:val="004C6BC6"/>
    <w:rsid w:val="004C6C01"/>
    <w:rsid w:val="004C72F3"/>
    <w:rsid w:val="004C7355"/>
    <w:rsid w:val="004C76F8"/>
    <w:rsid w:val="004C7C90"/>
    <w:rsid w:val="004D05F5"/>
    <w:rsid w:val="004D089A"/>
    <w:rsid w:val="004D171B"/>
    <w:rsid w:val="004D174E"/>
    <w:rsid w:val="004D1984"/>
    <w:rsid w:val="004D21DA"/>
    <w:rsid w:val="004D2C32"/>
    <w:rsid w:val="004D3A5F"/>
    <w:rsid w:val="004D3DCB"/>
    <w:rsid w:val="004D440D"/>
    <w:rsid w:val="004D4B20"/>
    <w:rsid w:val="004D5088"/>
    <w:rsid w:val="004D5733"/>
    <w:rsid w:val="004D5B8A"/>
    <w:rsid w:val="004D6E8D"/>
    <w:rsid w:val="004D72C7"/>
    <w:rsid w:val="004D7347"/>
    <w:rsid w:val="004D7CDC"/>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9D7"/>
    <w:rsid w:val="004F15B5"/>
    <w:rsid w:val="004F1812"/>
    <w:rsid w:val="004F1853"/>
    <w:rsid w:val="004F1897"/>
    <w:rsid w:val="004F199F"/>
    <w:rsid w:val="004F1A7B"/>
    <w:rsid w:val="004F3955"/>
    <w:rsid w:val="004F3CFD"/>
    <w:rsid w:val="004F3F7F"/>
    <w:rsid w:val="004F4233"/>
    <w:rsid w:val="004F4B8A"/>
    <w:rsid w:val="004F4C92"/>
    <w:rsid w:val="004F4E6C"/>
    <w:rsid w:val="004F611A"/>
    <w:rsid w:val="004F61A5"/>
    <w:rsid w:val="004F6423"/>
    <w:rsid w:val="004F6462"/>
    <w:rsid w:val="004F6A55"/>
    <w:rsid w:val="004F70EC"/>
    <w:rsid w:val="004F7118"/>
    <w:rsid w:val="004F7413"/>
    <w:rsid w:val="004F74B5"/>
    <w:rsid w:val="004F77CF"/>
    <w:rsid w:val="004F7B24"/>
    <w:rsid w:val="004F7E2B"/>
    <w:rsid w:val="004F7E5F"/>
    <w:rsid w:val="004F7F9F"/>
    <w:rsid w:val="0050035F"/>
    <w:rsid w:val="0050099E"/>
    <w:rsid w:val="005009AB"/>
    <w:rsid w:val="0050110A"/>
    <w:rsid w:val="0050120D"/>
    <w:rsid w:val="0050141B"/>
    <w:rsid w:val="005014A3"/>
    <w:rsid w:val="00501BC1"/>
    <w:rsid w:val="00501FDE"/>
    <w:rsid w:val="005022E9"/>
    <w:rsid w:val="00502465"/>
    <w:rsid w:val="0050255C"/>
    <w:rsid w:val="00503518"/>
    <w:rsid w:val="00503722"/>
    <w:rsid w:val="0050396B"/>
    <w:rsid w:val="00503B39"/>
    <w:rsid w:val="00504AFB"/>
    <w:rsid w:val="00504B60"/>
    <w:rsid w:val="00504E89"/>
    <w:rsid w:val="00504FDD"/>
    <w:rsid w:val="00505359"/>
    <w:rsid w:val="005065E6"/>
    <w:rsid w:val="005066BC"/>
    <w:rsid w:val="00506B0D"/>
    <w:rsid w:val="00507032"/>
    <w:rsid w:val="00507CE1"/>
    <w:rsid w:val="0051016E"/>
    <w:rsid w:val="00510522"/>
    <w:rsid w:val="00510BF6"/>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68E"/>
    <w:rsid w:val="00521D65"/>
    <w:rsid w:val="00521E6B"/>
    <w:rsid w:val="0052223C"/>
    <w:rsid w:val="00522583"/>
    <w:rsid w:val="00522921"/>
    <w:rsid w:val="005232A5"/>
    <w:rsid w:val="005236AE"/>
    <w:rsid w:val="005236BF"/>
    <w:rsid w:val="00523756"/>
    <w:rsid w:val="005245E1"/>
    <w:rsid w:val="005246F5"/>
    <w:rsid w:val="005252F1"/>
    <w:rsid w:val="0052560F"/>
    <w:rsid w:val="00525BC2"/>
    <w:rsid w:val="00526522"/>
    <w:rsid w:val="00526B45"/>
    <w:rsid w:val="00526B62"/>
    <w:rsid w:val="00526BDF"/>
    <w:rsid w:val="00526FED"/>
    <w:rsid w:val="005271B1"/>
    <w:rsid w:val="00527289"/>
    <w:rsid w:val="0052750A"/>
    <w:rsid w:val="00527624"/>
    <w:rsid w:val="00527780"/>
    <w:rsid w:val="0053143A"/>
    <w:rsid w:val="005317B2"/>
    <w:rsid w:val="005320F4"/>
    <w:rsid w:val="005321A4"/>
    <w:rsid w:val="00532616"/>
    <w:rsid w:val="0053297B"/>
    <w:rsid w:val="00532B65"/>
    <w:rsid w:val="00532C20"/>
    <w:rsid w:val="00532CBC"/>
    <w:rsid w:val="00532D0D"/>
    <w:rsid w:val="00532FDC"/>
    <w:rsid w:val="0053309B"/>
    <w:rsid w:val="005335BC"/>
    <w:rsid w:val="005335E1"/>
    <w:rsid w:val="00534119"/>
    <w:rsid w:val="00534D6E"/>
    <w:rsid w:val="00534FAE"/>
    <w:rsid w:val="00535277"/>
    <w:rsid w:val="00535597"/>
    <w:rsid w:val="00535BE0"/>
    <w:rsid w:val="00535F27"/>
    <w:rsid w:val="005365C0"/>
    <w:rsid w:val="0053690A"/>
    <w:rsid w:val="0053695D"/>
    <w:rsid w:val="00536E41"/>
    <w:rsid w:val="00537101"/>
    <w:rsid w:val="0053717F"/>
    <w:rsid w:val="00537980"/>
    <w:rsid w:val="00537F9E"/>
    <w:rsid w:val="005400BB"/>
    <w:rsid w:val="005408BF"/>
    <w:rsid w:val="00540A2D"/>
    <w:rsid w:val="00540D60"/>
    <w:rsid w:val="0054108F"/>
    <w:rsid w:val="005418A1"/>
    <w:rsid w:val="0054194D"/>
    <w:rsid w:val="00541C2B"/>
    <w:rsid w:val="00541DC2"/>
    <w:rsid w:val="00542185"/>
    <w:rsid w:val="00542F1C"/>
    <w:rsid w:val="00542F61"/>
    <w:rsid w:val="00543C2A"/>
    <w:rsid w:val="00543F4F"/>
    <w:rsid w:val="00543FB7"/>
    <w:rsid w:val="005446E6"/>
    <w:rsid w:val="00544C4B"/>
    <w:rsid w:val="00545057"/>
    <w:rsid w:val="00545564"/>
    <w:rsid w:val="00545A0D"/>
    <w:rsid w:val="00545BEF"/>
    <w:rsid w:val="00545E08"/>
    <w:rsid w:val="00545E39"/>
    <w:rsid w:val="0054684D"/>
    <w:rsid w:val="00546A18"/>
    <w:rsid w:val="00546BDD"/>
    <w:rsid w:val="0054775C"/>
    <w:rsid w:val="005477EB"/>
    <w:rsid w:val="00550216"/>
    <w:rsid w:val="00550838"/>
    <w:rsid w:val="00551304"/>
    <w:rsid w:val="00551340"/>
    <w:rsid w:val="00551576"/>
    <w:rsid w:val="00551BB3"/>
    <w:rsid w:val="00551BDD"/>
    <w:rsid w:val="00551C2B"/>
    <w:rsid w:val="00552450"/>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562"/>
    <w:rsid w:val="00555918"/>
    <w:rsid w:val="00555FF3"/>
    <w:rsid w:val="00556016"/>
    <w:rsid w:val="0055647D"/>
    <w:rsid w:val="0055734D"/>
    <w:rsid w:val="005574BE"/>
    <w:rsid w:val="00557627"/>
    <w:rsid w:val="005579A7"/>
    <w:rsid w:val="0056003A"/>
    <w:rsid w:val="0056047A"/>
    <w:rsid w:val="00560844"/>
    <w:rsid w:val="005609DD"/>
    <w:rsid w:val="00560A90"/>
    <w:rsid w:val="00560E6A"/>
    <w:rsid w:val="00560F2F"/>
    <w:rsid w:val="005611A2"/>
    <w:rsid w:val="005612EB"/>
    <w:rsid w:val="00561591"/>
    <w:rsid w:val="005617CD"/>
    <w:rsid w:val="0056186D"/>
    <w:rsid w:val="00561920"/>
    <w:rsid w:val="00561A4F"/>
    <w:rsid w:val="005621F5"/>
    <w:rsid w:val="0056254D"/>
    <w:rsid w:val="00562B0E"/>
    <w:rsid w:val="00562D95"/>
    <w:rsid w:val="00562DE0"/>
    <w:rsid w:val="0056337A"/>
    <w:rsid w:val="00563D88"/>
    <w:rsid w:val="00563E38"/>
    <w:rsid w:val="00564127"/>
    <w:rsid w:val="0056492B"/>
    <w:rsid w:val="0056587D"/>
    <w:rsid w:val="00565B17"/>
    <w:rsid w:val="00565BE9"/>
    <w:rsid w:val="00565CFA"/>
    <w:rsid w:val="00565E1C"/>
    <w:rsid w:val="00565EC2"/>
    <w:rsid w:val="00566056"/>
    <w:rsid w:val="00566101"/>
    <w:rsid w:val="005661C0"/>
    <w:rsid w:val="0056650E"/>
    <w:rsid w:val="00567135"/>
    <w:rsid w:val="005671C3"/>
    <w:rsid w:val="0056753B"/>
    <w:rsid w:val="00567B8C"/>
    <w:rsid w:val="00570018"/>
    <w:rsid w:val="005700B5"/>
    <w:rsid w:val="00570419"/>
    <w:rsid w:val="005708E6"/>
    <w:rsid w:val="00570BA5"/>
    <w:rsid w:val="005712EA"/>
    <w:rsid w:val="00571585"/>
    <w:rsid w:val="00571640"/>
    <w:rsid w:val="005716FF"/>
    <w:rsid w:val="00571C91"/>
    <w:rsid w:val="00571CC9"/>
    <w:rsid w:val="005729A3"/>
    <w:rsid w:val="00572C0B"/>
    <w:rsid w:val="00572CCB"/>
    <w:rsid w:val="00572E45"/>
    <w:rsid w:val="005731CD"/>
    <w:rsid w:val="00573E26"/>
    <w:rsid w:val="0057405B"/>
    <w:rsid w:val="005743AA"/>
    <w:rsid w:val="005744D7"/>
    <w:rsid w:val="00574577"/>
    <w:rsid w:val="00574EFD"/>
    <w:rsid w:val="00575590"/>
    <w:rsid w:val="0057565A"/>
    <w:rsid w:val="005759ED"/>
    <w:rsid w:val="00575FFC"/>
    <w:rsid w:val="005769FE"/>
    <w:rsid w:val="00576C13"/>
    <w:rsid w:val="00576D0A"/>
    <w:rsid w:val="00576EF2"/>
    <w:rsid w:val="00577360"/>
    <w:rsid w:val="00577683"/>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69A"/>
    <w:rsid w:val="0058586A"/>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5FC"/>
    <w:rsid w:val="005957A4"/>
    <w:rsid w:val="00595D0C"/>
    <w:rsid w:val="00596178"/>
    <w:rsid w:val="005967A9"/>
    <w:rsid w:val="0059732A"/>
    <w:rsid w:val="005A00B7"/>
    <w:rsid w:val="005A02E7"/>
    <w:rsid w:val="005A05AA"/>
    <w:rsid w:val="005A1007"/>
    <w:rsid w:val="005A10AF"/>
    <w:rsid w:val="005A1298"/>
    <w:rsid w:val="005A17B7"/>
    <w:rsid w:val="005A1E58"/>
    <w:rsid w:val="005A2336"/>
    <w:rsid w:val="005A25CC"/>
    <w:rsid w:val="005A2828"/>
    <w:rsid w:val="005A3754"/>
    <w:rsid w:val="005A41EE"/>
    <w:rsid w:val="005A5956"/>
    <w:rsid w:val="005A5CA0"/>
    <w:rsid w:val="005A5E60"/>
    <w:rsid w:val="005A6658"/>
    <w:rsid w:val="005A6720"/>
    <w:rsid w:val="005A698E"/>
    <w:rsid w:val="005A6C32"/>
    <w:rsid w:val="005A71FC"/>
    <w:rsid w:val="005A7555"/>
    <w:rsid w:val="005A7959"/>
    <w:rsid w:val="005A7AC7"/>
    <w:rsid w:val="005A7B7E"/>
    <w:rsid w:val="005B0134"/>
    <w:rsid w:val="005B017F"/>
    <w:rsid w:val="005B044E"/>
    <w:rsid w:val="005B0842"/>
    <w:rsid w:val="005B0B86"/>
    <w:rsid w:val="005B0BEB"/>
    <w:rsid w:val="005B0E22"/>
    <w:rsid w:val="005B11AB"/>
    <w:rsid w:val="005B11D1"/>
    <w:rsid w:val="005B1499"/>
    <w:rsid w:val="005B1A29"/>
    <w:rsid w:val="005B1BE4"/>
    <w:rsid w:val="005B1C11"/>
    <w:rsid w:val="005B1CA9"/>
    <w:rsid w:val="005B1D77"/>
    <w:rsid w:val="005B1E47"/>
    <w:rsid w:val="005B2091"/>
    <w:rsid w:val="005B2220"/>
    <w:rsid w:val="005B2875"/>
    <w:rsid w:val="005B2A65"/>
    <w:rsid w:val="005B2EC8"/>
    <w:rsid w:val="005B2F04"/>
    <w:rsid w:val="005B30ED"/>
    <w:rsid w:val="005B3380"/>
    <w:rsid w:val="005B33F6"/>
    <w:rsid w:val="005B34A7"/>
    <w:rsid w:val="005B452A"/>
    <w:rsid w:val="005B472E"/>
    <w:rsid w:val="005B4ACE"/>
    <w:rsid w:val="005B4C1C"/>
    <w:rsid w:val="005B4D3F"/>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65E"/>
    <w:rsid w:val="005C0B3F"/>
    <w:rsid w:val="005C0C87"/>
    <w:rsid w:val="005C1293"/>
    <w:rsid w:val="005C1ECB"/>
    <w:rsid w:val="005C21AF"/>
    <w:rsid w:val="005C2781"/>
    <w:rsid w:val="005C29A4"/>
    <w:rsid w:val="005C29CC"/>
    <w:rsid w:val="005C2B8C"/>
    <w:rsid w:val="005C2B9C"/>
    <w:rsid w:val="005C2F66"/>
    <w:rsid w:val="005C309D"/>
    <w:rsid w:val="005C3E74"/>
    <w:rsid w:val="005C3FCC"/>
    <w:rsid w:val="005C458B"/>
    <w:rsid w:val="005C4591"/>
    <w:rsid w:val="005C491B"/>
    <w:rsid w:val="005C4C22"/>
    <w:rsid w:val="005C4C75"/>
    <w:rsid w:val="005C4E8E"/>
    <w:rsid w:val="005C5037"/>
    <w:rsid w:val="005C555D"/>
    <w:rsid w:val="005C5665"/>
    <w:rsid w:val="005C5692"/>
    <w:rsid w:val="005C638E"/>
    <w:rsid w:val="005C6417"/>
    <w:rsid w:val="005C6FA8"/>
    <w:rsid w:val="005C73F7"/>
    <w:rsid w:val="005C757F"/>
    <w:rsid w:val="005D01EC"/>
    <w:rsid w:val="005D029D"/>
    <w:rsid w:val="005D0412"/>
    <w:rsid w:val="005D118B"/>
    <w:rsid w:val="005D11A0"/>
    <w:rsid w:val="005D1384"/>
    <w:rsid w:val="005D18DA"/>
    <w:rsid w:val="005D1914"/>
    <w:rsid w:val="005D1D3E"/>
    <w:rsid w:val="005D1F3E"/>
    <w:rsid w:val="005D25FF"/>
    <w:rsid w:val="005D2680"/>
    <w:rsid w:val="005D3D38"/>
    <w:rsid w:val="005D3DA4"/>
    <w:rsid w:val="005D4011"/>
    <w:rsid w:val="005D4484"/>
    <w:rsid w:val="005D44E4"/>
    <w:rsid w:val="005D4B03"/>
    <w:rsid w:val="005D4B70"/>
    <w:rsid w:val="005D5009"/>
    <w:rsid w:val="005D59DE"/>
    <w:rsid w:val="005D6404"/>
    <w:rsid w:val="005D643A"/>
    <w:rsid w:val="005D64BF"/>
    <w:rsid w:val="005D6686"/>
    <w:rsid w:val="005D69D5"/>
    <w:rsid w:val="005D70AD"/>
    <w:rsid w:val="005D7169"/>
    <w:rsid w:val="005D75EB"/>
    <w:rsid w:val="005D7618"/>
    <w:rsid w:val="005E0227"/>
    <w:rsid w:val="005E0DBC"/>
    <w:rsid w:val="005E0E19"/>
    <w:rsid w:val="005E1A9B"/>
    <w:rsid w:val="005E1DEB"/>
    <w:rsid w:val="005E2033"/>
    <w:rsid w:val="005E2263"/>
    <w:rsid w:val="005E29A2"/>
    <w:rsid w:val="005E29B9"/>
    <w:rsid w:val="005E3192"/>
    <w:rsid w:val="005E35D2"/>
    <w:rsid w:val="005E38C2"/>
    <w:rsid w:val="005E3988"/>
    <w:rsid w:val="005E3BB4"/>
    <w:rsid w:val="005E4313"/>
    <w:rsid w:val="005E4356"/>
    <w:rsid w:val="005E44E4"/>
    <w:rsid w:val="005E4625"/>
    <w:rsid w:val="005E46A8"/>
    <w:rsid w:val="005E46AE"/>
    <w:rsid w:val="005E49B8"/>
    <w:rsid w:val="005E4D06"/>
    <w:rsid w:val="005E57C6"/>
    <w:rsid w:val="005E5B28"/>
    <w:rsid w:val="005E5E93"/>
    <w:rsid w:val="005E5F46"/>
    <w:rsid w:val="005E6237"/>
    <w:rsid w:val="005E637B"/>
    <w:rsid w:val="005E6A8B"/>
    <w:rsid w:val="005E6AB9"/>
    <w:rsid w:val="005E6FCF"/>
    <w:rsid w:val="005E730C"/>
    <w:rsid w:val="005E7683"/>
    <w:rsid w:val="005E788F"/>
    <w:rsid w:val="005E7F36"/>
    <w:rsid w:val="005F03FA"/>
    <w:rsid w:val="005F059D"/>
    <w:rsid w:val="005F0B57"/>
    <w:rsid w:val="005F1450"/>
    <w:rsid w:val="005F1880"/>
    <w:rsid w:val="005F1EB7"/>
    <w:rsid w:val="005F22D5"/>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5EA"/>
    <w:rsid w:val="005F5ADC"/>
    <w:rsid w:val="005F5B4A"/>
    <w:rsid w:val="005F5BB1"/>
    <w:rsid w:val="005F6241"/>
    <w:rsid w:val="005F6E71"/>
    <w:rsid w:val="005F6F82"/>
    <w:rsid w:val="005F7725"/>
    <w:rsid w:val="005F786A"/>
    <w:rsid w:val="005F7932"/>
    <w:rsid w:val="005F7A30"/>
    <w:rsid w:val="00600A0D"/>
    <w:rsid w:val="00600D56"/>
    <w:rsid w:val="00600FA7"/>
    <w:rsid w:val="006010E2"/>
    <w:rsid w:val="006019E8"/>
    <w:rsid w:val="00601BE8"/>
    <w:rsid w:val="00601DE8"/>
    <w:rsid w:val="006022AA"/>
    <w:rsid w:val="00602502"/>
    <w:rsid w:val="00602B62"/>
    <w:rsid w:val="00602C50"/>
    <w:rsid w:val="00602D0E"/>
    <w:rsid w:val="00602F7B"/>
    <w:rsid w:val="00602FDA"/>
    <w:rsid w:val="0060303B"/>
    <w:rsid w:val="00603070"/>
    <w:rsid w:val="00603490"/>
    <w:rsid w:val="00603671"/>
    <w:rsid w:val="00603A32"/>
    <w:rsid w:val="00604178"/>
    <w:rsid w:val="00604A83"/>
    <w:rsid w:val="00604CAC"/>
    <w:rsid w:val="006053B2"/>
    <w:rsid w:val="00605521"/>
    <w:rsid w:val="00605765"/>
    <w:rsid w:val="00605808"/>
    <w:rsid w:val="006058EC"/>
    <w:rsid w:val="006058F0"/>
    <w:rsid w:val="00605A2B"/>
    <w:rsid w:val="00605D39"/>
    <w:rsid w:val="0060618E"/>
    <w:rsid w:val="00606DB7"/>
    <w:rsid w:val="00606F1C"/>
    <w:rsid w:val="006077D2"/>
    <w:rsid w:val="0060798B"/>
    <w:rsid w:val="00607EFF"/>
    <w:rsid w:val="00607F2D"/>
    <w:rsid w:val="00607F4F"/>
    <w:rsid w:val="006100A0"/>
    <w:rsid w:val="0061044E"/>
    <w:rsid w:val="00610C35"/>
    <w:rsid w:val="006111B9"/>
    <w:rsid w:val="006112E6"/>
    <w:rsid w:val="00611870"/>
    <w:rsid w:val="00611AFB"/>
    <w:rsid w:val="00611D7D"/>
    <w:rsid w:val="00612195"/>
    <w:rsid w:val="006125BB"/>
    <w:rsid w:val="0061367F"/>
    <w:rsid w:val="006136F4"/>
    <w:rsid w:val="00613A83"/>
    <w:rsid w:val="0061487E"/>
    <w:rsid w:val="0061499A"/>
    <w:rsid w:val="00614A54"/>
    <w:rsid w:val="00614B6C"/>
    <w:rsid w:val="00614F59"/>
    <w:rsid w:val="0061558A"/>
    <w:rsid w:val="0061576C"/>
    <w:rsid w:val="00615B92"/>
    <w:rsid w:val="00615CE8"/>
    <w:rsid w:val="00616B0B"/>
    <w:rsid w:val="00617210"/>
    <w:rsid w:val="006172D4"/>
    <w:rsid w:val="00617A2D"/>
    <w:rsid w:val="00617D85"/>
    <w:rsid w:val="00617EEA"/>
    <w:rsid w:val="00620133"/>
    <w:rsid w:val="006201C2"/>
    <w:rsid w:val="006209AF"/>
    <w:rsid w:val="006209B5"/>
    <w:rsid w:val="0062124C"/>
    <w:rsid w:val="006214C1"/>
    <w:rsid w:val="00621552"/>
    <w:rsid w:val="00621896"/>
    <w:rsid w:val="00621D48"/>
    <w:rsid w:val="00622313"/>
    <w:rsid w:val="00622504"/>
    <w:rsid w:val="0062258D"/>
    <w:rsid w:val="00622ACE"/>
    <w:rsid w:val="00622BCB"/>
    <w:rsid w:val="00622BF9"/>
    <w:rsid w:val="00622FD0"/>
    <w:rsid w:val="00623015"/>
    <w:rsid w:val="006236BF"/>
    <w:rsid w:val="00623BCD"/>
    <w:rsid w:val="00623EEA"/>
    <w:rsid w:val="006245A3"/>
    <w:rsid w:val="006247D7"/>
    <w:rsid w:val="0062499F"/>
    <w:rsid w:val="00624A6E"/>
    <w:rsid w:val="00624B56"/>
    <w:rsid w:val="00624EEB"/>
    <w:rsid w:val="0062518A"/>
    <w:rsid w:val="00625382"/>
    <w:rsid w:val="00625BEC"/>
    <w:rsid w:val="00625CBA"/>
    <w:rsid w:val="00625EB5"/>
    <w:rsid w:val="0062629B"/>
    <w:rsid w:val="0062672E"/>
    <w:rsid w:val="006267E2"/>
    <w:rsid w:val="00626A47"/>
    <w:rsid w:val="00626D6E"/>
    <w:rsid w:val="00626F29"/>
    <w:rsid w:val="00627189"/>
    <w:rsid w:val="00627A45"/>
    <w:rsid w:val="00627E61"/>
    <w:rsid w:val="006305CB"/>
    <w:rsid w:val="0063066A"/>
    <w:rsid w:val="0063074C"/>
    <w:rsid w:val="00630817"/>
    <w:rsid w:val="00630A03"/>
    <w:rsid w:val="0063103C"/>
    <w:rsid w:val="00632AE5"/>
    <w:rsid w:val="00633096"/>
    <w:rsid w:val="00634032"/>
    <w:rsid w:val="0063481E"/>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61"/>
    <w:rsid w:val="00640BB0"/>
    <w:rsid w:val="00640D9C"/>
    <w:rsid w:val="00641564"/>
    <w:rsid w:val="006415BD"/>
    <w:rsid w:val="0064166C"/>
    <w:rsid w:val="00641F9F"/>
    <w:rsid w:val="00642105"/>
    <w:rsid w:val="006421E4"/>
    <w:rsid w:val="00642564"/>
    <w:rsid w:val="0064280B"/>
    <w:rsid w:val="0064345F"/>
    <w:rsid w:val="00643B36"/>
    <w:rsid w:val="0064410E"/>
    <w:rsid w:val="0064479A"/>
    <w:rsid w:val="00644828"/>
    <w:rsid w:val="006449BB"/>
    <w:rsid w:val="006452A3"/>
    <w:rsid w:val="006452C7"/>
    <w:rsid w:val="00645B62"/>
    <w:rsid w:val="006460EB"/>
    <w:rsid w:val="0064646A"/>
    <w:rsid w:val="00646966"/>
    <w:rsid w:val="00647065"/>
    <w:rsid w:val="0064786C"/>
    <w:rsid w:val="00647D94"/>
    <w:rsid w:val="006507D0"/>
    <w:rsid w:val="00650A97"/>
    <w:rsid w:val="00650B62"/>
    <w:rsid w:val="00650E6B"/>
    <w:rsid w:val="00651E7B"/>
    <w:rsid w:val="006522BB"/>
    <w:rsid w:val="0065241E"/>
    <w:rsid w:val="00652667"/>
    <w:rsid w:val="00652AFE"/>
    <w:rsid w:val="00652C81"/>
    <w:rsid w:val="00653137"/>
    <w:rsid w:val="006531EC"/>
    <w:rsid w:val="006533C4"/>
    <w:rsid w:val="00653555"/>
    <w:rsid w:val="0065368E"/>
    <w:rsid w:val="00653D69"/>
    <w:rsid w:val="00653F38"/>
    <w:rsid w:val="006542F3"/>
    <w:rsid w:val="00654C1B"/>
    <w:rsid w:val="00654D23"/>
    <w:rsid w:val="006551BA"/>
    <w:rsid w:val="00655B05"/>
    <w:rsid w:val="00655CD7"/>
    <w:rsid w:val="006563C3"/>
    <w:rsid w:val="0065671B"/>
    <w:rsid w:val="0065692D"/>
    <w:rsid w:val="00656ED9"/>
    <w:rsid w:val="00657366"/>
    <w:rsid w:val="00657853"/>
    <w:rsid w:val="00657A2A"/>
    <w:rsid w:val="00657E7D"/>
    <w:rsid w:val="00657ED8"/>
    <w:rsid w:val="00660236"/>
    <w:rsid w:val="0066053E"/>
    <w:rsid w:val="0066091C"/>
    <w:rsid w:val="0066103B"/>
    <w:rsid w:val="00661467"/>
    <w:rsid w:val="00661B67"/>
    <w:rsid w:val="00661C5F"/>
    <w:rsid w:val="00661EFA"/>
    <w:rsid w:val="00662431"/>
    <w:rsid w:val="006628E9"/>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5C19"/>
    <w:rsid w:val="006660F7"/>
    <w:rsid w:val="0066625C"/>
    <w:rsid w:val="006664EB"/>
    <w:rsid w:val="00666BEB"/>
    <w:rsid w:val="00666F2A"/>
    <w:rsid w:val="006677D3"/>
    <w:rsid w:val="00667804"/>
    <w:rsid w:val="006678FD"/>
    <w:rsid w:val="00670842"/>
    <w:rsid w:val="00670FA5"/>
    <w:rsid w:val="0067132F"/>
    <w:rsid w:val="00671E43"/>
    <w:rsid w:val="00671E9C"/>
    <w:rsid w:val="00671EFA"/>
    <w:rsid w:val="00672155"/>
    <w:rsid w:val="00672254"/>
    <w:rsid w:val="006724B7"/>
    <w:rsid w:val="00672677"/>
    <w:rsid w:val="00672CF9"/>
    <w:rsid w:val="00672E65"/>
    <w:rsid w:val="006730C8"/>
    <w:rsid w:val="0067325B"/>
    <w:rsid w:val="0067331B"/>
    <w:rsid w:val="006737BF"/>
    <w:rsid w:val="0067385B"/>
    <w:rsid w:val="00673FE5"/>
    <w:rsid w:val="00674166"/>
    <w:rsid w:val="00674655"/>
    <w:rsid w:val="006746C4"/>
    <w:rsid w:val="00674C4D"/>
    <w:rsid w:val="00674D01"/>
    <w:rsid w:val="00674DD3"/>
    <w:rsid w:val="00674F26"/>
    <w:rsid w:val="00674FD6"/>
    <w:rsid w:val="00675056"/>
    <w:rsid w:val="00675157"/>
    <w:rsid w:val="00675256"/>
    <w:rsid w:val="006753EF"/>
    <w:rsid w:val="00675767"/>
    <w:rsid w:val="00675C06"/>
    <w:rsid w:val="00675E5E"/>
    <w:rsid w:val="006763C1"/>
    <w:rsid w:val="00676A76"/>
    <w:rsid w:val="00676A8D"/>
    <w:rsid w:val="00676BBD"/>
    <w:rsid w:val="00676BF2"/>
    <w:rsid w:val="0067734E"/>
    <w:rsid w:val="006774A6"/>
    <w:rsid w:val="006779A3"/>
    <w:rsid w:val="00677D2D"/>
    <w:rsid w:val="00680B8C"/>
    <w:rsid w:val="00680C92"/>
    <w:rsid w:val="00681287"/>
    <w:rsid w:val="00681AD4"/>
    <w:rsid w:val="00681CCF"/>
    <w:rsid w:val="00682138"/>
    <w:rsid w:val="0068229F"/>
    <w:rsid w:val="006823CA"/>
    <w:rsid w:val="006825CC"/>
    <w:rsid w:val="0068336E"/>
    <w:rsid w:val="006842B6"/>
    <w:rsid w:val="006843E6"/>
    <w:rsid w:val="00684593"/>
    <w:rsid w:val="0068481A"/>
    <w:rsid w:val="00684F40"/>
    <w:rsid w:val="0068508D"/>
    <w:rsid w:val="006850CE"/>
    <w:rsid w:val="00685172"/>
    <w:rsid w:val="00685D2D"/>
    <w:rsid w:val="00685E9F"/>
    <w:rsid w:val="00685FFE"/>
    <w:rsid w:val="00686323"/>
    <w:rsid w:val="0068648A"/>
    <w:rsid w:val="006864D0"/>
    <w:rsid w:val="0068688B"/>
    <w:rsid w:val="0068710A"/>
    <w:rsid w:val="006871F4"/>
    <w:rsid w:val="00687B6A"/>
    <w:rsid w:val="00687CA8"/>
    <w:rsid w:val="00687CB4"/>
    <w:rsid w:val="00690346"/>
    <w:rsid w:val="0069083C"/>
    <w:rsid w:val="00690CBF"/>
    <w:rsid w:val="006913C3"/>
    <w:rsid w:val="00691438"/>
    <w:rsid w:val="00691495"/>
    <w:rsid w:val="0069174B"/>
    <w:rsid w:val="0069208A"/>
    <w:rsid w:val="006924CE"/>
    <w:rsid w:val="006926D9"/>
    <w:rsid w:val="0069276D"/>
    <w:rsid w:val="006928E0"/>
    <w:rsid w:val="00692B21"/>
    <w:rsid w:val="006933FF"/>
    <w:rsid w:val="00693558"/>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41D"/>
    <w:rsid w:val="006A0D88"/>
    <w:rsid w:val="006A1597"/>
    <w:rsid w:val="006A16C7"/>
    <w:rsid w:val="006A18FF"/>
    <w:rsid w:val="006A1A0B"/>
    <w:rsid w:val="006A1D21"/>
    <w:rsid w:val="006A20BD"/>
    <w:rsid w:val="006A2312"/>
    <w:rsid w:val="006A2645"/>
    <w:rsid w:val="006A29EF"/>
    <w:rsid w:val="006A2A11"/>
    <w:rsid w:val="006A2B43"/>
    <w:rsid w:val="006A3EFA"/>
    <w:rsid w:val="006A482D"/>
    <w:rsid w:val="006A48A9"/>
    <w:rsid w:val="006A5047"/>
    <w:rsid w:val="006A50FE"/>
    <w:rsid w:val="006A5EAE"/>
    <w:rsid w:val="006A6260"/>
    <w:rsid w:val="006A67C6"/>
    <w:rsid w:val="006A6F38"/>
    <w:rsid w:val="006A75D6"/>
    <w:rsid w:val="006B02B6"/>
    <w:rsid w:val="006B05AF"/>
    <w:rsid w:val="006B0ADF"/>
    <w:rsid w:val="006B0BE9"/>
    <w:rsid w:val="006B0D6C"/>
    <w:rsid w:val="006B1167"/>
    <w:rsid w:val="006B181B"/>
    <w:rsid w:val="006B236C"/>
    <w:rsid w:val="006B23FE"/>
    <w:rsid w:val="006B283B"/>
    <w:rsid w:val="006B2907"/>
    <w:rsid w:val="006B306E"/>
    <w:rsid w:val="006B31C2"/>
    <w:rsid w:val="006B3609"/>
    <w:rsid w:val="006B374E"/>
    <w:rsid w:val="006B38BC"/>
    <w:rsid w:val="006B38FC"/>
    <w:rsid w:val="006B3B5F"/>
    <w:rsid w:val="006B4A74"/>
    <w:rsid w:val="006B5735"/>
    <w:rsid w:val="006B5E5B"/>
    <w:rsid w:val="006B65DA"/>
    <w:rsid w:val="006B6F2F"/>
    <w:rsid w:val="006B7110"/>
    <w:rsid w:val="006B74E1"/>
    <w:rsid w:val="006B75A6"/>
    <w:rsid w:val="006B7648"/>
    <w:rsid w:val="006B7698"/>
    <w:rsid w:val="006B77FD"/>
    <w:rsid w:val="006B7C74"/>
    <w:rsid w:val="006B7D0A"/>
    <w:rsid w:val="006C0462"/>
    <w:rsid w:val="006C0634"/>
    <w:rsid w:val="006C08C3"/>
    <w:rsid w:val="006C0A58"/>
    <w:rsid w:val="006C0DA7"/>
    <w:rsid w:val="006C1196"/>
    <w:rsid w:val="006C2355"/>
    <w:rsid w:val="006C30C0"/>
    <w:rsid w:val="006C31D4"/>
    <w:rsid w:val="006C3C42"/>
    <w:rsid w:val="006C4727"/>
    <w:rsid w:val="006C4D22"/>
    <w:rsid w:val="006C4ECA"/>
    <w:rsid w:val="006C4F93"/>
    <w:rsid w:val="006C4FD0"/>
    <w:rsid w:val="006C502C"/>
    <w:rsid w:val="006C51A4"/>
    <w:rsid w:val="006C5780"/>
    <w:rsid w:val="006C60C1"/>
    <w:rsid w:val="006C62B8"/>
    <w:rsid w:val="006C6508"/>
    <w:rsid w:val="006C6C59"/>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2D6F"/>
    <w:rsid w:val="006D35BB"/>
    <w:rsid w:val="006D3642"/>
    <w:rsid w:val="006D3808"/>
    <w:rsid w:val="006D3B9D"/>
    <w:rsid w:val="006D46C9"/>
    <w:rsid w:val="006D470A"/>
    <w:rsid w:val="006D54AC"/>
    <w:rsid w:val="006D54E6"/>
    <w:rsid w:val="006D5523"/>
    <w:rsid w:val="006D56B9"/>
    <w:rsid w:val="006D5BF2"/>
    <w:rsid w:val="006D5CB1"/>
    <w:rsid w:val="006D616D"/>
    <w:rsid w:val="006D730C"/>
    <w:rsid w:val="006D7427"/>
    <w:rsid w:val="006D742A"/>
    <w:rsid w:val="006E00F9"/>
    <w:rsid w:val="006E0BAE"/>
    <w:rsid w:val="006E0BF4"/>
    <w:rsid w:val="006E1210"/>
    <w:rsid w:val="006E1228"/>
    <w:rsid w:val="006E122C"/>
    <w:rsid w:val="006E126F"/>
    <w:rsid w:val="006E1452"/>
    <w:rsid w:val="006E1499"/>
    <w:rsid w:val="006E14C4"/>
    <w:rsid w:val="006E1FA1"/>
    <w:rsid w:val="006E25BA"/>
    <w:rsid w:val="006E2ABB"/>
    <w:rsid w:val="006E2B1C"/>
    <w:rsid w:val="006E2B6D"/>
    <w:rsid w:val="006E306F"/>
    <w:rsid w:val="006E3394"/>
    <w:rsid w:val="006E37EF"/>
    <w:rsid w:val="006E3E00"/>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804"/>
    <w:rsid w:val="006F2242"/>
    <w:rsid w:val="006F22D0"/>
    <w:rsid w:val="006F24A7"/>
    <w:rsid w:val="006F2626"/>
    <w:rsid w:val="006F27E7"/>
    <w:rsid w:val="006F29FF"/>
    <w:rsid w:val="006F2BAD"/>
    <w:rsid w:val="006F2DA5"/>
    <w:rsid w:val="006F36F5"/>
    <w:rsid w:val="006F399E"/>
    <w:rsid w:val="006F39F4"/>
    <w:rsid w:val="006F3B1E"/>
    <w:rsid w:val="006F3BA6"/>
    <w:rsid w:val="006F3E1C"/>
    <w:rsid w:val="006F4299"/>
    <w:rsid w:val="006F44B4"/>
    <w:rsid w:val="006F48F4"/>
    <w:rsid w:val="006F5562"/>
    <w:rsid w:val="006F5796"/>
    <w:rsid w:val="006F5A1F"/>
    <w:rsid w:val="006F5D8B"/>
    <w:rsid w:val="006F610C"/>
    <w:rsid w:val="006F6268"/>
    <w:rsid w:val="006F64B2"/>
    <w:rsid w:val="006F6F08"/>
    <w:rsid w:val="006F70CA"/>
    <w:rsid w:val="006F7E44"/>
    <w:rsid w:val="00700066"/>
    <w:rsid w:val="007001EE"/>
    <w:rsid w:val="007003A2"/>
    <w:rsid w:val="007007B4"/>
    <w:rsid w:val="00700938"/>
    <w:rsid w:val="00701413"/>
    <w:rsid w:val="0070148B"/>
    <w:rsid w:val="007014C6"/>
    <w:rsid w:val="00701961"/>
    <w:rsid w:val="00701FED"/>
    <w:rsid w:val="007022ED"/>
    <w:rsid w:val="007023EE"/>
    <w:rsid w:val="007026EC"/>
    <w:rsid w:val="00702DAD"/>
    <w:rsid w:val="007031F8"/>
    <w:rsid w:val="00703CFD"/>
    <w:rsid w:val="00703D8D"/>
    <w:rsid w:val="00703FEC"/>
    <w:rsid w:val="00704074"/>
    <w:rsid w:val="00704332"/>
    <w:rsid w:val="00704563"/>
    <w:rsid w:val="00704BF8"/>
    <w:rsid w:val="00704C73"/>
    <w:rsid w:val="00704F6D"/>
    <w:rsid w:val="00704FA4"/>
    <w:rsid w:val="0070519A"/>
    <w:rsid w:val="0070546F"/>
    <w:rsid w:val="00705A74"/>
    <w:rsid w:val="00705BF3"/>
    <w:rsid w:val="00705CBB"/>
    <w:rsid w:val="00705F51"/>
    <w:rsid w:val="00706AFC"/>
    <w:rsid w:val="00707988"/>
    <w:rsid w:val="00707A8A"/>
    <w:rsid w:val="00707E37"/>
    <w:rsid w:val="0071023F"/>
    <w:rsid w:val="0071040D"/>
    <w:rsid w:val="00710717"/>
    <w:rsid w:val="00710D06"/>
    <w:rsid w:val="00711156"/>
    <w:rsid w:val="0071152F"/>
    <w:rsid w:val="00711BA0"/>
    <w:rsid w:val="00712AD0"/>
    <w:rsid w:val="0071362C"/>
    <w:rsid w:val="00713B3A"/>
    <w:rsid w:val="00714116"/>
    <w:rsid w:val="00714457"/>
    <w:rsid w:val="00714756"/>
    <w:rsid w:val="00714795"/>
    <w:rsid w:val="0071481D"/>
    <w:rsid w:val="00715488"/>
    <w:rsid w:val="007154BC"/>
    <w:rsid w:val="007155D6"/>
    <w:rsid w:val="0071573B"/>
    <w:rsid w:val="00715BC2"/>
    <w:rsid w:val="00715C8E"/>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1B94"/>
    <w:rsid w:val="00732724"/>
    <w:rsid w:val="00732BD2"/>
    <w:rsid w:val="00732DC0"/>
    <w:rsid w:val="00732E3A"/>
    <w:rsid w:val="007338EB"/>
    <w:rsid w:val="00734515"/>
    <w:rsid w:val="00734878"/>
    <w:rsid w:val="00734BC3"/>
    <w:rsid w:val="00734C03"/>
    <w:rsid w:val="00735714"/>
    <w:rsid w:val="007358E5"/>
    <w:rsid w:val="007358FB"/>
    <w:rsid w:val="00735B2B"/>
    <w:rsid w:val="00736044"/>
    <w:rsid w:val="00736339"/>
    <w:rsid w:val="0073654B"/>
    <w:rsid w:val="007368D3"/>
    <w:rsid w:val="007370A8"/>
    <w:rsid w:val="00737588"/>
    <w:rsid w:val="0073788C"/>
    <w:rsid w:val="0074094B"/>
    <w:rsid w:val="007410E2"/>
    <w:rsid w:val="00741176"/>
    <w:rsid w:val="0074158D"/>
    <w:rsid w:val="007417E8"/>
    <w:rsid w:val="00741936"/>
    <w:rsid w:val="00741B55"/>
    <w:rsid w:val="00741DF9"/>
    <w:rsid w:val="0074271E"/>
    <w:rsid w:val="00743632"/>
    <w:rsid w:val="00743B97"/>
    <w:rsid w:val="00743BE2"/>
    <w:rsid w:val="00743C42"/>
    <w:rsid w:val="00743C66"/>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68F5"/>
    <w:rsid w:val="00747517"/>
    <w:rsid w:val="007475D0"/>
    <w:rsid w:val="00747F0B"/>
    <w:rsid w:val="007500B1"/>
    <w:rsid w:val="0075026E"/>
    <w:rsid w:val="007503E2"/>
    <w:rsid w:val="00750C46"/>
    <w:rsid w:val="00750CBC"/>
    <w:rsid w:val="007510A4"/>
    <w:rsid w:val="007510DB"/>
    <w:rsid w:val="0075118C"/>
    <w:rsid w:val="00751503"/>
    <w:rsid w:val="00751B53"/>
    <w:rsid w:val="00751CE9"/>
    <w:rsid w:val="00751F8C"/>
    <w:rsid w:val="007521A6"/>
    <w:rsid w:val="00752280"/>
    <w:rsid w:val="00752533"/>
    <w:rsid w:val="0075336A"/>
    <w:rsid w:val="007535C1"/>
    <w:rsid w:val="00753A02"/>
    <w:rsid w:val="00753E54"/>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BFB"/>
    <w:rsid w:val="00761242"/>
    <w:rsid w:val="00761CE3"/>
    <w:rsid w:val="00762110"/>
    <w:rsid w:val="00762648"/>
    <w:rsid w:val="00763B7A"/>
    <w:rsid w:val="00764044"/>
    <w:rsid w:val="00764274"/>
    <w:rsid w:val="007657EE"/>
    <w:rsid w:val="0076585E"/>
    <w:rsid w:val="00765AD2"/>
    <w:rsid w:val="0076622B"/>
    <w:rsid w:val="00766365"/>
    <w:rsid w:val="00766394"/>
    <w:rsid w:val="00766633"/>
    <w:rsid w:val="00766941"/>
    <w:rsid w:val="00770853"/>
    <w:rsid w:val="00770B33"/>
    <w:rsid w:val="00770C86"/>
    <w:rsid w:val="00770CC5"/>
    <w:rsid w:val="00770DCE"/>
    <w:rsid w:val="00771279"/>
    <w:rsid w:val="00771670"/>
    <w:rsid w:val="00771BE7"/>
    <w:rsid w:val="00771FFE"/>
    <w:rsid w:val="00772122"/>
    <w:rsid w:val="00772889"/>
    <w:rsid w:val="00772A2A"/>
    <w:rsid w:val="00772A77"/>
    <w:rsid w:val="007733E0"/>
    <w:rsid w:val="00773500"/>
    <w:rsid w:val="00773588"/>
    <w:rsid w:val="00773984"/>
    <w:rsid w:val="00773992"/>
    <w:rsid w:val="00773C56"/>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2E8"/>
    <w:rsid w:val="00783650"/>
    <w:rsid w:val="00783D44"/>
    <w:rsid w:val="007840DC"/>
    <w:rsid w:val="00785059"/>
    <w:rsid w:val="0078534A"/>
    <w:rsid w:val="0078562F"/>
    <w:rsid w:val="00785C49"/>
    <w:rsid w:val="00785D8D"/>
    <w:rsid w:val="00785F63"/>
    <w:rsid w:val="0078603C"/>
    <w:rsid w:val="00786533"/>
    <w:rsid w:val="00786560"/>
    <w:rsid w:val="007868AB"/>
    <w:rsid w:val="007868FB"/>
    <w:rsid w:val="00786E59"/>
    <w:rsid w:val="007872FD"/>
    <w:rsid w:val="007875F2"/>
    <w:rsid w:val="00787639"/>
    <w:rsid w:val="007878C6"/>
    <w:rsid w:val="0078797E"/>
    <w:rsid w:val="00787BB6"/>
    <w:rsid w:val="00790769"/>
    <w:rsid w:val="00790CF8"/>
    <w:rsid w:val="00790D32"/>
    <w:rsid w:val="00790DCA"/>
    <w:rsid w:val="0079150B"/>
    <w:rsid w:val="007919E7"/>
    <w:rsid w:val="00791FBF"/>
    <w:rsid w:val="00791FDD"/>
    <w:rsid w:val="007922DD"/>
    <w:rsid w:val="0079248E"/>
    <w:rsid w:val="00792515"/>
    <w:rsid w:val="00792649"/>
    <w:rsid w:val="00792796"/>
    <w:rsid w:val="00792CA1"/>
    <w:rsid w:val="00792D5C"/>
    <w:rsid w:val="00792F5F"/>
    <w:rsid w:val="0079388D"/>
    <w:rsid w:val="00793A1F"/>
    <w:rsid w:val="00793E60"/>
    <w:rsid w:val="00793EFD"/>
    <w:rsid w:val="00794A1B"/>
    <w:rsid w:val="00794AC4"/>
    <w:rsid w:val="00794DE0"/>
    <w:rsid w:val="0079532E"/>
    <w:rsid w:val="00795863"/>
    <w:rsid w:val="00795930"/>
    <w:rsid w:val="00795E37"/>
    <w:rsid w:val="00796048"/>
    <w:rsid w:val="00796430"/>
    <w:rsid w:val="00796CA4"/>
    <w:rsid w:val="007977D0"/>
    <w:rsid w:val="007A024B"/>
    <w:rsid w:val="007A02A1"/>
    <w:rsid w:val="007A07CC"/>
    <w:rsid w:val="007A0867"/>
    <w:rsid w:val="007A1198"/>
    <w:rsid w:val="007A1509"/>
    <w:rsid w:val="007A1724"/>
    <w:rsid w:val="007A1890"/>
    <w:rsid w:val="007A1940"/>
    <w:rsid w:val="007A1E09"/>
    <w:rsid w:val="007A1E31"/>
    <w:rsid w:val="007A1F07"/>
    <w:rsid w:val="007A2E03"/>
    <w:rsid w:val="007A34F3"/>
    <w:rsid w:val="007A359C"/>
    <w:rsid w:val="007A3A64"/>
    <w:rsid w:val="007A412D"/>
    <w:rsid w:val="007A48F5"/>
    <w:rsid w:val="007A4CAD"/>
    <w:rsid w:val="007A4DA7"/>
    <w:rsid w:val="007A4F25"/>
    <w:rsid w:val="007A521B"/>
    <w:rsid w:val="007A5321"/>
    <w:rsid w:val="007A5A5B"/>
    <w:rsid w:val="007A5C9D"/>
    <w:rsid w:val="007A5E4B"/>
    <w:rsid w:val="007A63FF"/>
    <w:rsid w:val="007A641A"/>
    <w:rsid w:val="007A64EA"/>
    <w:rsid w:val="007A6DA3"/>
    <w:rsid w:val="007A7177"/>
    <w:rsid w:val="007A7428"/>
    <w:rsid w:val="007A75F5"/>
    <w:rsid w:val="007A7936"/>
    <w:rsid w:val="007A7A05"/>
    <w:rsid w:val="007A7BE6"/>
    <w:rsid w:val="007B03C5"/>
    <w:rsid w:val="007B08AD"/>
    <w:rsid w:val="007B09B6"/>
    <w:rsid w:val="007B13AA"/>
    <w:rsid w:val="007B1451"/>
    <w:rsid w:val="007B1890"/>
    <w:rsid w:val="007B208A"/>
    <w:rsid w:val="007B2492"/>
    <w:rsid w:val="007B2B32"/>
    <w:rsid w:val="007B2FB6"/>
    <w:rsid w:val="007B384C"/>
    <w:rsid w:val="007B3886"/>
    <w:rsid w:val="007B3948"/>
    <w:rsid w:val="007B3E0C"/>
    <w:rsid w:val="007B4354"/>
    <w:rsid w:val="007B4606"/>
    <w:rsid w:val="007B479C"/>
    <w:rsid w:val="007B4E3C"/>
    <w:rsid w:val="007B512E"/>
    <w:rsid w:val="007B553E"/>
    <w:rsid w:val="007B5745"/>
    <w:rsid w:val="007B5F38"/>
    <w:rsid w:val="007B631B"/>
    <w:rsid w:val="007B694B"/>
    <w:rsid w:val="007B6CF2"/>
    <w:rsid w:val="007B6E1F"/>
    <w:rsid w:val="007B6F54"/>
    <w:rsid w:val="007B7237"/>
    <w:rsid w:val="007B7693"/>
    <w:rsid w:val="007B7E60"/>
    <w:rsid w:val="007C0757"/>
    <w:rsid w:val="007C0CEF"/>
    <w:rsid w:val="007C0E71"/>
    <w:rsid w:val="007C11D5"/>
    <w:rsid w:val="007C1325"/>
    <w:rsid w:val="007C13D4"/>
    <w:rsid w:val="007C1AA4"/>
    <w:rsid w:val="007C1C7E"/>
    <w:rsid w:val="007C329C"/>
    <w:rsid w:val="007C349D"/>
    <w:rsid w:val="007C3F15"/>
    <w:rsid w:val="007C457F"/>
    <w:rsid w:val="007C52B4"/>
    <w:rsid w:val="007C539E"/>
    <w:rsid w:val="007C65E9"/>
    <w:rsid w:val="007C67A6"/>
    <w:rsid w:val="007C6874"/>
    <w:rsid w:val="007C6BC4"/>
    <w:rsid w:val="007C6C95"/>
    <w:rsid w:val="007C6E39"/>
    <w:rsid w:val="007C7EAB"/>
    <w:rsid w:val="007D01C6"/>
    <w:rsid w:val="007D0395"/>
    <w:rsid w:val="007D0C49"/>
    <w:rsid w:val="007D1764"/>
    <w:rsid w:val="007D1DD3"/>
    <w:rsid w:val="007D20CF"/>
    <w:rsid w:val="007D30D3"/>
    <w:rsid w:val="007D3125"/>
    <w:rsid w:val="007D312C"/>
    <w:rsid w:val="007D3418"/>
    <w:rsid w:val="007D3C1A"/>
    <w:rsid w:val="007D487B"/>
    <w:rsid w:val="007D4CC2"/>
    <w:rsid w:val="007D54CF"/>
    <w:rsid w:val="007D5DA3"/>
    <w:rsid w:val="007D6266"/>
    <w:rsid w:val="007D63A6"/>
    <w:rsid w:val="007D6420"/>
    <w:rsid w:val="007D6612"/>
    <w:rsid w:val="007D705E"/>
    <w:rsid w:val="007D70F1"/>
    <w:rsid w:val="007D72B2"/>
    <w:rsid w:val="007D7474"/>
    <w:rsid w:val="007D74C6"/>
    <w:rsid w:val="007D7547"/>
    <w:rsid w:val="007D7852"/>
    <w:rsid w:val="007E087C"/>
    <w:rsid w:val="007E0C5B"/>
    <w:rsid w:val="007E0DC2"/>
    <w:rsid w:val="007E1544"/>
    <w:rsid w:val="007E15BF"/>
    <w:rsid w:val="007E1642"/>
    <w:rsid w:val="007E16C0"/>
    <w:rsid w:val="007E17FD"/>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7C7"/>
    <w:rsid w:val="007E5B9E"/>
    <w:rsid w:val="007E5BDC"/>
    <w:rsid w:val="007E5C83"/>
    <w:rsid w:val="007E6164"/>
    <w:rsid w:val="007E6511"/>
    <w:rsid w:val="007E658D"/>
    <w:rsid w:val="007E667F"/>
    <w:rsid w:val="007E6876"/>
    <w:rsid w:val="007E6925"/>
    <w:rsid w:val="007E6A27"/>
    <w:rsid w:val="007E6BAA"/>
    <w:rsid w:val="007E6D6F"/>
    <w:rsid w:val="007E6ED0"/>
    <w:rsid w:val="007E6F1B"/>
    <w:rsid w:val="007E6FD7"/>
    <w:rsid w:val="007E73F4"/>
    <w:rsid w:val="007E79AC"/>
    <w:rsid w:val="007F049B"/>
    <w:rsid w:val="007F0A76"/>
    <w:rsid w:val="007F1730"/>
    <w:rsid w:val="007F1743"/>
    <w:rsid w:val="007F26F5"/>
    <w:rsid w:val="007F2B3B"/>
    <w:rsid w:val="007F2F75"/>
    <w:rsid w:val="007F3179"/>
    <w:rsid w:val="007F340E"/>
    <w:rsid w:val="007F3474"/>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B1F"/>
    <w:rsid w:val="00800F86"/>
    <w:rsid w:val="008012CE"/>
    <w:rsid w:val="0080168E"/>
    <w:rsid w:val="008016F4"/>
    <w:rsid w:val="00801F57"/>
    <w:rsid w:val="00802CCA"/>
    <w:rsid w:val="00802D4E"/>
    <w:rsid w:val="00802E65"/>
    <w:rsid w:val="00803B97"/>
    <w:rsid w:val="00803E65"/>
    <w:rsid w:val="008046C1"/>
    <w:rsid w:val="008049B7"/>
    <w:rsid w:val="00805091"/>
    <w:rsid w:val="008050F5"/>
    <w:rsid w:val="00805246"/>
    <w:rsid w:val="008053F9"/>
    <w:rsid w:val="008054D4"/>
    <w:rsid w:val="00805951"/>
    <w:rsid w:val="00805A40"/>
    <w:rsid w:val="00805B26"/>
    <w:rsid w:val="0080603A"/>
    <w:rsid w:val="0080618D"/>
    <w:rsid w:val="00806A9F"/>
    <w:rsid w:val="00806D1A"/>
    <w:rsid w:val="0080746B"/>
    <w:rsid w:val="00807BB3"/>
    <w:rsid w:val="00810064"/>
    <w:rsid w:val="008100F1"/>
    <w:rsid w:val="0081024A"/>
    <w:rsid w:val="00810334"/>
    <w:rsid w:val="0081099D"/>
    <w:rsid w:val="00811400"/>
    <w:rsid w:val="0081154A"/>
    <w:rsid w:val="00811576"/>
    <w:rsid w:val="00812EE1"/>
    <w:rsid w:val="0081301F"/>
    <w:rsid w:val="008139F2"/>
    <w:rsid w:val="00813BC9"/>
    <w:rsid w:val="00813C14"/>
    <w:rsid w:val="00814CC4"/>
    <w:rsid w:val="00814FFB"/>
    <w:rsid w:val="008153CC"/>
    <w:rsid w:val="0081542F"/>
    <w:rsid w:val="008155C9"/>
    <w:rsid w:val="0081578C"/>
    <w:rsid w:val="00815969"/>
    <w:rsid w:val="008159E7"/>
    <w:rsid w:val="00815D3D"/>
    <w:rsid w:val="00815DC2"/>
    <w:rsid w:val="008160C4"/>
    <w:rsid w:val="008161B5"/>
    <w:rsid w:val="00816BAD"/>
    <w:rsid w:val="00820053"/>
    <w:rsid w:val="00820171"/>
    <w:rsid w:val="00820A7A"/>
    <w:rsid w:val="00820F3D"/>
    <w:rsid w:val="0082151E"/>
    <w:rsid w:val="008217D7"/>
    <w:rsid w:val="008225ED"/>
    <w:rsid w:val="0082289D"/>
    <w:rsid w:val="008228C6"/>
    <w:rsid w:val="00822912"/>
    <w:rsid w:val="008231BE"/>
    <w:rsid w:val="0082384A"/>
    <w:rsid w:val="008239A1"/>
    <w:rsid w:val="008242F2"/>
    <w:rsid w:val="008245E6"/>
    <w:rsid w:val="00824670"/>
    <w:rsid w:val="0082495F"/>
    <w:rsid w:val="00824C46"/>
    <w:rsid w:val="00825246"/>
    <w:rsid w:val="00825A9D"/>
    <w:rsid w:val="00825FE2"/>
    <w:rsid w:val="00826457"/>
    <w:rsid w:val="0082663E"/>
    <w:rsid w:val="00826821"/>
    <w:rsid w:val="00826973"/>
    <w:rsid w:val="008269DD"/>
    <w:rsid w:val="00826B2E"/>
    <w:rsid w:val="00826E46"/>
    <w:rsid w:val="00827117"/>
    <w:rsid w:val="0082727C"/>
    <w:rsid w:val="0082785A"/>
    <w:rsid w:val="00827E66"/>
    <w:rsid w:val="00830091"/>
    <w:rsid w:val="00830397"/>
    <w:rsid w:val="008304A8"/>
    <w:rsid w:val="00830644"/>
    <w:rsid w:val="00830DB1"/>
    <w:rsid w:val="0083145D"/>
    <w:rsid w:val="0083173B"/>
    <w:rsid w:val="00831BB5"/>
    <w:rsid w:val="008321C9"/>
    <w:rsid w:val="00832283"/>
    <w:rsid w:val="0083259E"/>
    <w:rsid w:val="00832913"/>
    <w:rsid w:val="00832AE4"/>
    <w:rsid w:val="00832DB1"/>
    <w:rsid w:val="00832F41"/>
    <w:rsid w:val="0083302E"/>
    <w:rsid w:val="0083305C"/>
    <w:rsid w:val="0083347D"/>
    <w:rsid w:val="00833941"/>
    <w:rsid w:val="00833A7F"/>
    <w:rsid w:val="00833BF5"/>
    <w:rsid w:val="00833F8E"/>
    <w:rsid w:val="0083482E"/>
    <w:rsid w:val="00834A63"/>
    <w:rsid w:val="00834D30"/>
    <w:rsid w:val="008354FA"/>
    <w:rsid w:val="008357BD"/>
    <w:rsid w:val="00835A5C"/>
    <w:rsid w:val="00835CD9"/>
    <w:rsid w:val="0083689F"/>
    <w:rsid w:val="00836921"/>
    <w:rsid w:val="008376BF"/>
    <w:rsid w:val="0083779B"/>
    <w:rsid w:val="0083793D"/>
    <w:rsid w:val="00837ADF"/>
    <w:rsid w:val="00837CF4"/>
    <w:rsid w:val="00840B0B"/>
    <w:rsid w:val="00840CCE"/>
    <w:rsid w:val="00841693"/>
    <w:rsid w:val="0084198F"/>
    <w:rsid w:val="0084215F"/>
    <w:rsid w:val="008433F7"/>
    <w:rsid w:val="0084351E"/>
    <w:rsid w:val="008436A2"/>
    <w:rsid w:val="0084381E"/>
    <w:rsid w:val="008438B3"/>
    <w:rsid w:val="008439B1"/>
    <w:rsid w:val="00844A48"/>
    <w:rsid w:val="00844B3A"/>
    <w:rsid w:val="00844E8D"/>
    <w:rsid w:val="00845013"/>
    <w:rsid w:val="0084546B"/>
    <w:rsid w:val="00845DBB"/>
    <w:rsid w:val="00845F74"/>
    <w:rsid w:val="00846168"/>
    <w:rsid w:val="008463A3"/>
    <w:rsid w:val="00846563"/>
    <w:rsid w:val="00846A28"/>
    <w:rsid w:val="00846A29"/>
    <w:rsid w:val="0084707F"/>
    <w:rsid w:val="00847538"/>
    <w:rsid w:val="00850121"/>
    <w:rsid w:val="008502CE"/>
    <w:rsid w:val="0085083F"/>
    <w:rsid w:val="0085089E"/>
    <w:rsid w:val="00850C4D"/>
    <w:rsid w:val="0085103D"/>
    <w:rsid w:val="0085135D"/>
    <w:rsid w:val="00851390"/>
    <w:rsid w:val="00851401"/>
    <w:rsid w:val="00851593"/>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700"/>
    <w:rsid w:val="0085671D"/>
    <w:rsid w:val="0085678E"/>
    <w:rsid w:val="0085683C"/>
    <w:rsid w:val="00856D9F"/>
    <w:rsid w:val="00856F22"/>
    <w:rsid w:val="008572B6"/>
    <w:rsid w:val="0085757F"/>
    <w:rsid w:val="00857CF5"/>
    <w:rsid w:val="008603B2"/>
    <w:rsid w:val="00860475"/>
    <w:rsid w:val="008605B0"/>
    <w:rsid w:val="00860674"/>
    <w:rsid w:val="008607C2"/>
    <w:rsid w:val="00860A9A"/>
    <w:rsid w:val="00860E87"/>
    <w:rsid w:val="0086193A"/>
    <w:rsid w:val="008623D3"/>
    <w:rsid w:val="0086263E"/>
    <w:rsid w:val="008629E3"/>
    <w:rsid w:val="00862BB0"/>
    <w:rsid w:val="00862DEB"/>
    <w:rsid w:val="00862E43"/>
    <w:rsid w:val="00863069"/>
    <w:rsid w:val="008635C8"/>
    <w:rsid w:val="00863E27"/>
    <w:rsid w:val="00864152"/>
    <w:rsid w:val="00864218"/>
    <w:rsid w:val="00864222"/>
    <w:rsid w:val="008644CE"/>
    <w:rsid w:val="0086576D"/>
    <w:rsid w:val="008659DE"/>
    <w:rsid w:val="00865D94"/>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0B9"/>
    <w:rsid w:val="0087313F"/>
    <w:rsid w:val="00873179"/>
    <w:rsid w:val="0087347A"/>
    <w:rsid w:val="008737C6"/>
    <w:rsid w:val="00873EE5"/>
    <w:rsid w:val="00874185"/>
    <w:rsid w:val="00874355"/>
    <w:rsid w:val="00874893"/>
    <w:rsid w:val="008748FE"/>
    <w:rsid w:val="00874A22"/>
    <w:rsid w:val="00874CAD"/>
    <w:rsid w:val="00874E52"/>
    <w:rsid w:val="00874F38"/>
    <w:rsid w:val="008753AF"/>
    <w:rsid w:val="00875C83"/>
    <w:rsid w:val="00875E12"/>
    <w:rsid w:val="00876434"/>
    <w:rsid w:val="00876D07"/>
    <w:rsid w:val="00876D19"/>
    <w:rsid w:val="00877077"/>
    <w:rsid w:val="0087786F"/>
    <w:rsid w:val="00877930"/>
    <w:rsid w:val="00877B7E"/>
    <w:rsid w:val="00877DB6"/>
    <w:rsid w:val="0088024B"/>
    <w:rsid w:val="00880301"/>
    <w:rsid w:val="008803A0"/>
    <w:rsid w:val="008804FE"/>
    <w:rsid w:val="008805CD"/>
    <w:rsid w:val="0088063E"/>
    <w:rsid w:val="00880D29"/>
    <w:rsid w:val="00881315"/>
    <w:rsid w:val="00881B83"/>
    <w:rsid w:val="008821D7"/>
    <w:rsid w:val="00882995"/>
    <w:rsid w:val="00883112"/>
    <w:rsid w:val="008832EE"/>
    <w:rsid w:val="0088486A"/>
    <w:rsid w:val="008849FE"/>
    <w:rsid w:val="00884FC2"/>
    <w:rsid w:val="00885150"/>
    <w:rsid w:val="00885516"/>
    <w:rsid w:val="00885728"/>
    <w:rsid w:val="00885FA1"/>
    <w:rsid w:val="00886599"/>
    <w:rsid w:val="00886890"/>
    <w:rsid w:val="00886B2E"/>
    <w:rsid w:val="00886EC4"/>
    <w:rsid w:val="008872F0"/>
    <w:rsid w:val="00887EB1"/>
    <w:rsid w:val="0089015C"/>
    <w:rsid w:val="0089023B"/>
    <w:rsid w:val="008902AE"/>
    <w:rsid w:val="00890344"/>
    <w:rsid w:val="00890400"/>
    <w:rsid w:val="008904F0"/>
    <w:rsid w:val="008906A2"/>
    <w:rsid w:val="00890C72"/>
    <w:rsid w:val="00891070"/>
    <w:rsid w:val="008914A8"/>
    <w:rsid w:val="008917B3"/>
    <w:rsid w:val="00891A6F"/>
    <w:rsid w:val="00892301"/>
    <w:rsid w:val="008923E3"/>
    <w:rsid w:val="00892D15"/>
    <w:rsid w:val="00893253"/>
    <w:rsid w:val="0089347D"/>
    <w:rsid w:val="00893776"/>
    <w:rsid w:val="00893A1A"/>
    <w:rsid w:val="008940CD"/>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DA6"/>
    <w:rsid w:val="00897EDF"/>
    <w:rsid w:val="008A0537"/>
    <w:rsid w:val="008A0713"/>
    <w:rsid w:val="008A0785"/>
    <w:rsid w:val="008A132A"/>
    <w:rsid w:val="008A13FA"/>
    <w:rsid w:val="008A15D2"/>
    <w:rsid w:val="008A2019"/>
    <w:rsid w:val="008A2045"/>
    <w:rsid w:val="008A27EC"/>
    <w:rsid w:val="008A3375"/>
    <w:rsid w:val="008A3509"/>
    <w:rsid w:val="008A38A5"/>
    <w:rsid w:val="008A3909"/>
    <w:rsid w:val="008A3CAB"/>
    <w:rsid w:val="008A3D55"/>
    <w:rsid w:val="008A3FC7"/>
    <w:rsid w:val="008A42A1"/>
    <w:rsid w:val="008A45C9"/>
    <w:rsid w:val="008A4B0E"/>
    <w:rsid w:val="008A4B56"/>
    <w:rsid w:val="008A4CF3"/>
    <w:rsid w:val="008A59CA"/>
    <w:rsid w:val="008A60D5"/>
    <w:rsid w:val="008A6336"/>
    <w:rsid w:val="008A676F"/>
    <w:rsid w:val="008A74ED"/>
    <w:rsid w:val="008A78CF"/>
    <w:rsid w:val="008A79FB"/>
    <w:rsid w:val="008A7A02"/>
    <w:rsid w:val="008A7AA6"/>
    <w:rsid w:val="008B0843"/>
    <w:rsid w:val="008B15F6"/>
    <w:rsid w:val="008B1835"/>
    <w:rsid w:val="008B2073"/>
    <w:rsid w:val="008B2385"/>
    <w:rsid w:val="008B2B50"/>
    <w:rsid w:val="008B2CD2"/>
    <w:rsid w:val="008B2DF8"/>
    <w:rsid w:val="008B2F23"/>
    <w:rsid w:val="008B2FD6"/>
    <w:rsid w:val="008B40BE"/>
    <w:rsid w:val="008B4239"/>
    <w:rsid w:val="008B4BF5"/>
    <w:rsid w:val="008B4EAC"/>
    <w:rsid w:val="008B50C9"/>
    <w:rsid w:val="008B527B"/>
    <w:rsid w:val="008B56FB"/>
    <w:rsid w:val="008B5BEA"/>
    <w:rsid w:val="008B5CFD"/>
    <w:rsid w:val="008B5DE0"/>
    <w:rsid w:val="008B5E98"/>
    <w:rsid w:val="008B6145"/>
    <w:rsid w:val="008B6176"/>
    <w:rsid w:val="008B626B"/>
    <w:rsid w:val="008B65D6"/>
    <w:rsid w:val="008B688A"/>
    <w:rsid w:val="008B69DC"/>
    <w:rsid w:val="008B6CBC"/>
    <w:rsid w:val="008B6CD8"/>
    <w:rsid w:val="008B7027"/>
    <w:rsid w:val="008B75F6"/>
    <w:rsid w:val="008B7C32"/>
    <w:rsid w:val="008B7EEA"/>
    <w:rsid w:val="008C026A"/>
    <w:rsid w:val="008C0592"/>
    <w:rsid w:val="008C0910"/>
    <w:rsid w:val="008C1137"/>
    <w:rsid w:val="008C11B6"/>
    <w:rsid w:val="008C1B83"/>
    <w:rsid w:val="008C1D0D"/>
    <w:rsid w:val="008C1E63"/>
    <w:rsid w:val="008C24C6"/>
    <w:rsid w:val="008C2A51"/>
    <w:rsid w:val="008C387E"/>
    <w:rsid w:val="008C3A9B"/>
    <w:rsid w:val="008C3B06"/>
    <w:rsid w:val="008C479A"/>
    <w:rsid w:val="008C4E7E"/>
    <w:rsid w:val="008C570F"/>
    <w:rsid w:val="008C57BD"/>
    <w:rsid w:val="008C5980"/>
    <w:rsid w:val="008C6748"/>
    <w:rsid w:val="008C6754"/>
    <w:rsid w:val="008C7022"/>
    <w:rsid w:val="008C7AD0"/>
    <w:rsid w:val="008C7B59"/>
    <w:rsid w:val="008D0765"/>
    <w:rsid w:val="008D0CA8"/>
    <w:rsid w:val="008D0FFE"/>
    <w:rsid w:val="008D2074"/>
    <w:rsid w:val="008D2318"/>
    <w:rsid w:val="008D299E"/>
    <w:rsid w:val="008D2AAF"/>
    <w:rsid w:val="008D2CFD"/>
    <w:rsid w:val="008D2DD2"/>
    <w:rsid w:val="008D2F27"/>
    <w:rsid w:val="008D4355"/>
    <w:rsid w:val="008D4C31"/>
    <w:rsid w:val="008D5190"/>
    <w:rsid w:val="008D562C"/>
    <w:rsid w:val="008D577C"/>
    <w:rsid w:val="008D58DD"/>
    <w:rsid w:val="008D5957"/>
    <w:rsid w:val="008D60F2"/>
    <w:rsid w:val="008D6150"/>
    <w:rsid w:val="008D617E"/>
    <w:rsid w:val="008D660D"/>
    <w:rsid w:val="008D67A2"/>
    <w:rsid w:val="008D7107"/>
    <w:rsid w:val="008D78C7"/>
    <w:rsid w:val="008E0348"/>
    <w:rsid w:val="008E072B"/>
    <w:rsid w:val="008E07B6"/>
    <w:rsid w:val="008E0912"/>
    <w:rsid w:val="008E0DB4"/>
    <w:rsid w:val="008E0F4D"/>
    <w:rsid w:val="008E0FB6"/>
    <w:rsid w:val="008E12A1"/>
    <w:rsid w:val="008E1D60"/>
    <w:rsid w:val="008E1E53"/>
    <w:rsid w:val="008E23ED"/>
    <w:rsid w:val="008E2411"/>
    <w:rsid w:val="008E2ACA"/>
    <w:rsid w:val="008E3392"/>
    <w:rsid w:val="008E33A7"/>
    <w:rsid w:val="008E3416"/>
    <w:rsid w:val="008E34AB"/>
    <w:rsid w:val="008E37E4"/>
    <w:rsid w:val="008E3B6C"/>
    <w:rsid w:val="008E3F7E"/>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36F8"/>
    <w:rsid w:val="008F37BB"/>
    <w:rsid w:val="008F3B86"/>
    <w:rsid w:val="008F3D2F"/>
    <w:rsid w:val="008F3D44"/>
    <w:rsid w:val="008F3EFE"/>
    <w:rsid w:val="008F3FA3"/>
    <w:rsid w:val="008F442D"/>
    <w:rsid w:val="008F4460"/>
    <w:rsid w:val="008F458E"/>
    <w:rsid w:val="008F4B74"/>
    <w:rsid w:val="008F4E32"/>
    <w:rsid w:val="008F4F3B"/>
    <w:rsid w:val="008F54F7"/>
    <w:rsid w:val="008F57B6"/>
    <w:rsid w:val="008F58C0"/>
    <w:rsid w:val="008F5A72"/>
    <w:rsid w:val="008F5AC6"/>
    <w:rsid w:val="008F5C8A"/>
    <w:rsid w:val="008F67F8"/>
    <w:rsid w:val="008F6FBE"/>
    <w:rsid w:val="008F707A"/>
    <w:rsid w:val="008F7220"/>
    <w:rsid w:val="008F76CD"/>
    <w:rsid w:val="008F7BB7"/>
    <w:rsid w:val="00900484"/>
    <w:rsid w:val="00900F31"/>
    <w:rsid w:val="0090108B"/>
    <w:rsid w:val="00901221"/>
    <w:rsid w:val="00901517"/>
    <w:rsid w:val="009016AB"/>
    <w:rsid w:val="009016FF"/>
    <w:rsid w:val="00901B5C"/>
    <w:rsid w:val="00901C92"/>
    <w:rsid w:val="00901CEB"/>
    <w:rsid w:val="009020E0"/>
    <w:rsid w:val="00902136"/>
    <w:rsid w:val="009021B8"/>
    <w:rsid w:val="0090225C"/>
    <w:rsid w:val="00902381"/>
    <w:rsid w:val="009025F5"/>
    <w:rsid w:val="00902827"/>
    <w:rsid w:val="00902BD5"/>
    <w:rsid w:val="0090307F"/>
    <w:rsid w:val="00903191"/>
    <w:rsid w:val="0090322E"/>
    <w:rsid w:val="00903414"/>
    <w:rsid w:val="0090353C"/>
    <w:rsid w:val="00903A41"/>
    <w:rsid w:val="00903E52"/>
    <w:rsid w:val="00903F83"/>
    <w:rsid w:val="00904544"/>
    <w:rsid w:val="0090459D"/>
    <w:rsid w:val="00904DF7"/>
    <w:rsid w:val="00905075"/>
    <w:rsid w:val="009059B9"/>
    <w:rsid w:val="009059E8"/>
    <w:rsid w:val="00905C56"/>
    <w:rsid w:val="00905CC3"/>
    <w:rsid w:val="00905D2E"/>
    <w:rsid w:val="00905E41"/>
    <w:rsid w:val="0090628B"/>
    <w:rsid w:val="00906739"/>
    <w:rsid w:val="00906C62"/>
    <w:rsid w:val="00907432"/>
    <w:rsid w:val="00907680"/>
    <w:rsid w:val="009076F3"/>
    <w:rsid w:val="00907A96"/>
    <w:rsid w:val="00907AF9"/>
    <w:rsid w:val="00910564"/>
    <w:rsid w:val="009107E2"/>
    <w:rsid w:val="0091086B"/>
    <w:rsid w:val="00910A68"/>
    <w:rsid w:val="00910AE7"/>
    <w:rsid w:val="009110EE"/>
    <w:rsid w:val="009111FE"/>
    <w:rsid w:val="0091159A"/>
    <w:rsid w:val="00911903"/>
    <w:rsid w:val="00911EB4"/>
    <w:rsid w:val="00912078"/>
    <w:rsid w:val="009124FD"/>
    <w:rsid w:val="00912644"/>
    <w:rsid w:val="00913200"/>
    <w:rsid w:val="009144E1"/>
    <w:rsid w:val="00914554"/>
    <w:rsid w:val="009145B9"/>
    <w:rsid w:val="00914920"/>
    <w:rsid w:val="00914BB7"/>
    <w:rsid w:val="00914CA5"/>
    <w:rsid w:val="00914FA7"/>
    <w:rsid w:val="00915049"/>
    <w:rsid w:val="009154F4"/>
    <w:rsid w:val="00915AD0"/>
    <w:rsid w:val="00916367"/>
    <w:rsid w:val="00916569"/>
    <w:rsid w:val="00916720"/>
    <w:rsid w:val="00916793"/>
    <w:rsid w:val="009167CA"/>
    <w:rsid w:val="009167E3"/>
    <w:rsid w:val="00916BA5"/>
    <w:rsid w:val="00916C7B"/>
    <w:rsid w:val="009178F4"/>
    <w:rsid w:val="00917B66"/>
    <w:rsid w:val="00917CFC"/>
    <w:rsid w:val="0092001A"/>
    <w:rsid w:val="0092011E"/>
    <w:rsid w:val="00920293"/>
    <w:rsid w:val="00920A1A"/>
    <w:rsid w:val="00920A8F"/>
    <w:rsid w:val="00920F69"/>
    <w:rsid w:val="00921115"/>
    <w:rsid w:val="0092176B"/>
    <w:rsid w:val="00921EAA"/>
    <w:rsid w:val="0092205F"/>
    <w:rsid w:val="00922404"/>
    <w:rsid w:val="009228CF"/>
    <w:rsid w:val="00922C1E"/>
    <w:rsid w:val="00922FD0"/>
    <w:rsid w:val="0092318B"/>
    <w:rsid w:val="0092339B"/>
    <w:rsid w:val="009237D7"/>
    <w:rsid w:val="00923BAA"/>
    <w:rsid w:val="00923C1A"/>
    <w:rsid w:val="00924767"/>
    <w:rsid w:val="0092500D"/>
    <w:rsid w:val="0092511C"/>
    <w:rsid w:val="009253D1"/>
    <w:rsid w:val="009254B9"/>
    <w:rsid w:val="009255F2"/>
    <w:rsid w:val="009256BB"/>
    <w:rsid w:val="009261A1"/>
    <w:rsid w:val="00926890"/>
    <w:rsid w:val="00926BE4"/>
    <w:rsid w:val="00926CF4"/>
    <w:rsid w:val="00927000"/>
    <w:rsid w:val="00927509"/>
    <w:rsid w:val="00927EAC"/>
    <w:rsid w:val="00927EEA"/>
    <w:rsid w:val="009306D4"/>
    <w:rsid w:val="009306D7"/>
    <w:rsid w:val="00930CD7"/>
    <w:rsid w:val="00930EAE"/>
    <w:rsid w:val="00931B6C"/>
    <w:rsid w:val="00932142"/>
    <w:rsid w:val="009324E5"/>
    <w:rsid w:val="00932956"/>
    <w:rsid w:val="009329B3"/>
    <w:rsid w:val="0093301D"/>
    <w:rsid w:val="00933937"/>
    <w:rsid w:val="00933F76"/>
    <w:rsid w:val="009349AA"/>
    <w:rsid w:val="00934FAB"/>
    <w:rsid w:val="0093545F"/>
    <w:rsid w:val="0093546F"/>
    <w:rsid w:val="00935587"/>
    <w:rsid w:val="009357DE"/>
    <w:rsid w:val="00935A9B"/>
    <w:rsid w:val="00935C78"/>
    <w:rsid w:val="00935E26"/>
    <w:rsid w:val="00936049"/>
    <w:rsid w:val="0093617F"/>
    <w:rsid w:val="0093781F"/>
    <w:rsid w:val="0094019C"/>
    <w:rsid w:val="00940263"/>
    <w:rsid w:val="00941135"/>
    <w:rsid w:val="00941213"/>
    <w:rsid w:val="009418D0"/>
    <w:rsid w:val="00941F24"/>
    <w:rsid w:val="0094213A"/>
    <w:rsid w:val="009422A4"/>
    <w:rsid w:val="00943301"/>
    <w:rsid w:val="009433E0"/>
    <w:rsid w:val="009434A9"/>
    <w:rsid w:val="0094353F"/>
    <w:rsid w:val="009435E7"/>
    <w:rsid w:val="00943658"/>
    <w:rsid w:val="009437C9"/>
    <w:rsid w:val="00943DE0"/>
    <w:rsid w:val="009440CA"/>
    <w:rsid w:val="009447CF"/>
    <w:rsid w:val="00944C4E"/>
    <w:rsid w:val="00944E60"/>
    <w:rsid w:val="0094545C"/>
    <w:rsid w:val="00945506"/>
    <w:rsid w:val="009471CE"/>
    <w:rsid w:val="009476B2"/>
    <w:rsid w:val="00947F9C"/>
    <w:rsid w:val="00950B6A"/>
    <w:rsid w:val="00950B73"/>
    <w:rsid w:val="00951440"/>
    <w:rsid w:val="00951A21"/>
    <w:rsid w:val="00951AC5"/>
    <w:rsid w:val="00952269"/>
    <w:rsid w:val="00952618"/>
    <w:rsid w:val="00952840"/>
    <w:rsid w:val="00952C53"/>
    <w:rsid w:val="00952D61"/>
    <w:rsid w:val="009535D8"/>
    <w:rsid w:val="00953632"/>
    <w:rsid w:val="009536F0"/>
    <w:rsid w:val="009539EA"/>
    <w:rsid w:val="00953B40"/>
    <w:rsid w:val="00953FC9"/>
    <w:rsid w:val="0095420A"/>
    <w:rsid w:val="009542CA"/>
    <w:rsid w:val="009544FB"/>
    <w:rsid w:val="0095505E"/>
    <w:rsid w:val="009563E0"/>
    <w:rsid w:val="00956A85"/>
    <w:rsid w:val="00957036"/>
    <w:rsid w:val="00957046"/>
    <w:rsid w:val="00960B82"/>
    <w:rsid w:val="00961110"/>
    <w:rsid w:val="00961607"/>
    <w:rsid w:val="00961CC4"/>
    <w:rsid w:val="00962501"/>
    <w:rsid w:val="0096298F"/>
    <w:rsid w:val="009629D4"/>
    <w:rsid w:val="00962E3B"/>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96D"/>
    <w:rsid w:val="00965B04"/>
    <w:rsid w:val="00967039"/>
    <w:rsid w:val="00967C83"/>
    <w:rsid w:val="0097006C"/>
    <w:rsid w:val="009705BE"/>
    <w:rsid w:val="00970847"/>
    <w:rsid w:val="009708F6"/>
    <w:rsid w:val="0097117D"/>
    <w:rsid w:val="009712C2"/>
    <w:rsid w:val="0097130E"/>
    <w:rsid w:val="0097141D"/>
    <w:rsid w:val="0097181C"/>
    <w:rsid w:val="00971CD9"/>
    <w:rsid w:val="00971E17"/>
    <w:rsid w:val="00971EBE"/>
    <w:rsid w:val="0097237D"/>
    <w:rsid w:val="00972727"/>
    <w:rsid w:val="00972A73"/>
    <w:rsid w:val="00973422"/>
    <w:rsid w:val="00973568"/>
    <w:rsid w:val="00973780"/>
    <w:rsid w:val="00973855"/>
    <w:rsid w:val="009739AD"/>
    <w:rsid w:val="00973ABF"/>
    <w:rsid w:val="00973AFA"/>
    <w:rsid w:val="00973DE5"/>
    <w:rsid w:val="00974063"/>
    <w:rsid w:val="009741F7"/>
    <w:rsid w:val="00974334"/>
    <w:rsid w:val="009746E8"/>
    <w:rsid w:val="00974994"/>
    <w:rsid w:val="00974B3D"/>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13"/>
    <w:rsid w:val="0098124C"/>
    <w:rsid w:val="00981507"/>
    <w:rsid w:val="00981C78"/>
    <w:rsid w:val="00981D28"/>
    <w:rsid w:val="00981E3A"/>
    <w:rsid w:val="00982332"/>
    <w:rsid w:val="0098288A"/>
    <w:rsid w:val="00982AAC"/>
    <w:rsid w:val="00982CDD"/>
    <w:rsid w:val="00982D7B"/>
    <w:rsid w:val="00982F26"/>
    <w:rsid w:val="00982F5D"/>
    <w:rsid w:val="00983096"/>
    <w:rsid w:val="00983DEC"/>
    <w:rsid w:val="009841FC"/>
    <w:rsid w:val="00984227"/>
    <w:rsid w:val="009843FF"/>
    <w:rsid w:val="00984985"/>
    <w:rsid w:val="00984BD2"/>
    <w:rsid w:val="0098532F"/>
    <w:rsid w:val="009857EF"/>
    <w:rsid w:val="00985AD5"/>
    <w:rsid w:val="00986400"/>
    <w:rsid w:val="00986403"/>
    <w:rsid w:val="009866E3"/>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524"/>
    <w:rsid w:val="009926E0"/>
    <w:rsid w:val="0099272E"/>
    <w:rsid w:val="00992F1E"/>
    <w:rsid w:val="009931D1"/>
    <w:rsid w:val="0099345A"/>
    <w:rsid w:val="00993E2C"/>
    <w:rsid w:val="009946DB"/>
    <w:rsid w:val="00994B5F"/>
    <w:rsid w:val="00995197"/>
    <w:rsid w:val="00995243"/>
    <w:rsid w:val="0099535B"/>
    <w:rsid w:val="0099536D"/>
    <w:rsid w:val="00995621"/>
    <w:rsid w:val="009959C0"/>
    <w:rsid w:val="009959E3"/>
    <w:rsid w:val="0099604D"/>
    <w:rsid w:val="00996074"/>
    <w:rsid w:val="00996124"/>
    <w:rsid w:val="00996612"/>
    <w:rsid w:val="00996672"/>
    <w:rsid w:val="0099718C"/>
    <w:rsid w:val="00997384"/>
    <w:rsid w:val="009A041F"/>
    <w:rsid w:val="009A0495"/>
    <w:rsid w:val="009A059E"/>
    <w:rsid w:val="009A0AC8"/>
    <w:rsid w:val="009A0CDC"/>
    <w:rsid w:val="009A0E13"/>
    <w:rsid w:val="009A1387"/>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80D"/>
    <w:rsid w:val="009B0DBB"/>
    <w:rsid w:val="009B14CE"/>
    <w:rsid w:val="009B1534"/>
    <w:rsid w:val="009B169A"/>
    <w:rsid w:val="009B16B8"/>
    <w:rsid w:val="009B19F3"/>
    <w:rsid w:val="009B1B2A"/>
    <w:rsid w:val="009B24AF"/>
    <w:rsid w:val="009B2517"/>
    <w:rsid w:val="009B281B"/>
    <w:rsid w:val="009B293A"/>
    <w:rsid w:val="009B2AAE"/>
    <w:rsid w:val="009B2BB6"/>
    <w:rsid w:val="009B3655"/>
    <w:rsid w:val="009B3C4C"/>
    <w:rsid w:val="009B4028"/>
    <w:rsid w:val="009B40A0"/>
    <w:rsid w:val="009B43E5"/>
    <w:rsid w:val="009B4A04"/>
    <w:rsid w:val="009B510C"/>
    <w:rsid w:val="009B530B"/>
    <w:rsid w:val="009B53A4"/>
    <w:rsid w:val="009B55D6"/>
    <w:rsid w:val="009B5635"/>
    <w:rsid w:val="009B599E"/>
    <w:rsid w:val="009B5BD5"/>
    <w:rsid w:val="009B6131"/>
    <w:rsid w:val="009B6407"/>
    <w:rsid w:val="009B6790"/>
    <w:rsid w:val="009B6B84"/>
    <w:rsid w:val="009B77CF"/>
    <w:rsid w:val="009B7815"/>
    <w:rsid w:val="009B7BD2"/>
    <w:rsid w:val="009C020A"/>
    <w:rsid w:val="009C0578"/>
    <w:rsid w:val="009C0AAB"/>
    <w:rsid w:val="009C0DD0"/>
    <w:rsid w:val="009C132E"/>
    <w:rsid w:val="009C163E"/>
    <w:rsid w:val="009C1905"/>
    <w:rsid w:val="009C21A1"/>
    <w:rsid w:val="009C2999"/>
    <w:rsid w:val="009C3145"/>
    <w:rsid w:val="009C3357"/>
    <w:rsid w:val="009C339F"/>
    <w:rsid w:val="009C3769"/>
    <w:rsid w:val="009C390A"/>
    <w:rsid w:val="009C3A65"/>
    <w:rsid w:val="009C3B15"/>
    <w:rsid w:val="009C3F22"/>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D00A8"/>
    <w:rsid w:val="009D0E25"/>
    <w:rsid w:val="009D0E2E"/>
    <w:rsid w:val="009D1138"/>
    <w:rsid w:val="009D12DD"/>
    <w:rsid w:val="009D148E"/>
    <w:rsid w:val="009D1583"/>
    <w:rsid w:val="009D16C2"/>
    <w:rsid w:val="009D1B02"/>
    <w:rsid w:val="009D1E81"/>
    <w:rsid w:val="009D2160"/>
    <w:rsid w:val="009D2265"/>
    <w:rsid w:val="009D2CE7"/>
    <w:rsid w:val="009D338D"/>
    <w:rsid w:val="009D375D"/>
    <w:rsid w:val="009D38D6"/>
    <w:rsid w:val="009D3BB1"/>
    <w:rsid w:val="009D3F28"/>
    <w:rsid w:val="009D408F"/>
    <w:rsid w:val="009D42FC"/>
    <w:rsid w:val="009D4637"/>
    <w:rsid w:val="009D53FF"/>
    <w:rsid w:val="009D57A1"/>
    <w:rsid w:val="009D58F7"/>
    <w:rsid w:val="009D5BC3"/>
    <w:rsid w:val="009D5D09"/>
    <w:rsid w:val="009D6EAB"/>
    <w:rsid w:val="009D6EF7"/>
    <w:rsid w:val="009D7311"/>
    <w:rsid w:val="009D7F3B"/>
    <w:rsid w:val="009E029C"/>
    <w:rsid w:val="009E044C"/>
    <w:rsid w:val="009E0741"/>
    <w:rsid w:val="009E089B"/>
    <w:rsid w:val="009E1396"/>
    <w:rsid w:val="009E1922"/>
    <w:rsid w:val="009E1B28"/>
    <w:rsid w:val="009E1CF0"/>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552"/>
    <w:rsid w:val="009E7A7A"/>
    <w:rsid w:val="009E7CFB"/>
    <w:rsid w:val="009E7D5B"/>
    <w:rsid w:val="009F032C"/>
    <w:rsid w:val="009F0767"/>
    <w:rsid w:val="009F1489"/>
    <w:rsid w:val="009F1AE1"/>
    <w:rsid w:val="009F1AF6"/>
    <w:rsid w:val="009F1CB5"/>
    <w:rsid w:val="009F233D"/>
    <w:rsid w:val="009F2517"/>
    <w:rsid w:val="009F2690"/>
    <w:rsid w:val="009F2709"/>
    <w:rsid w:val="009F2DA5"/>
    <w:rsid w:val="009F403E"/>
    <w:rsid w:val="009F4215"/>
    <w:rsid w:val="009F44C6"/>
    <w:rsid w:val="009F484D"/>
    <w:rsid w:val="009F4C91"/>
    <w:rsid w:val="009F4DD1"/>
    <w:rsid w:val="009F53A4"/>
    <w:rsid w:val="009F53E7"/>
    <w:rsid w:val="009F5699"/>
    <w:rsid w:val="009F589C"/>
    <w:rsid w:val="009F5BFF"/>
    <w:rsid w:val="009F5DAB"/>
    <w:rsid w:val="009F600F"/>
    <w:rsid w:val="009F663B"/>
    <w:rsid w:val="009F6942"/>
    <w:rsid w:val="009F6949"/>
    <w:rsid w:val="009F6DF4"/>
    <w:rsid w:val="009F7512"/>
    <w:rsid w:val="009F7A29"/>
    <w:rsid w:val="009F7C1A"/>
    <w:rsid w:val="00A00603"/>
    <w:rsid w:val="00A00AC2"/>
    <w:rsid w:val="00A00C0E"/>
    <w:rsid w:val="00A02387"/>
    <w:rsid w:val="00A024A5"/>
    <w:rsid w:val="00A027F5"/>
    <w:rsid w:val="00A032CA"/>
    <w:rsid w:val="00A03535"/>
    <w:rsid w:val="00A03C77"/>
    <w:rsid w:val="00A04376"/>
    <w:rsid w:val="00A0465F"/>
    <w:rsid w:val="00A046FF"/>
    <w:rsid w:val="00A0472C"/>
    <w:rsid w:val="00A04A6F"/>
    <w:rsid w:val="00A04D79"/>
    <w:rsid w:val="00A04DE0"/>
    <w:rsid w:val="00A0506F"/>
    <w:rsid w:val="00A0509B"/>
    <w:rsid w:val="00A06255"/>
    <w:rsid w:val="00A06553"/>
    <w:rsid w:val="00A066FA"/>
    <w:rsid w:val="00A0674D"/>
    <w:rsid w:val="00A07DC2"/>
    <w:rsid w:val="00A07FA4"/>
    <w:rsid w:val="00A1015B"/>
    <w:rsid w:val="00A1035E"/>
    <w:rsid w:val="00A103FB"/>
    <w:rsid w:val="00A10D8F"/>
    <w:rsid w:val="00A1101C"/>
    <w:rsid w:val="00A1115A"/>
    <w:rsid w:val="00A12159"/>
    <w:rsid w:val="00A12BAF"/>
    <w:rsid w:val="00A12D35"/>
    <w:rsid w:val="00A12F49"/>
    <w:rsid w:val="00A1308A"/>
    <w:rsid w:val="00A131FE"/>
    <w:rsid w:val="00A132E4"/>
    <w:rsid w:val="00A13964"/>
    <w:rsid w:val="00A13E32"/>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FF1"/>
    <w:rsid w:val="00A241CC"/>
    <w:rsid w:val="00A24990"/>
    <w:rsid w:val="00A24E59"/>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045"/>
    <w:rsid w:val="00A32168"/>
    <w:rsid w:val="00A32207"/>
    <w:rsid w:val="00A32554"/>
    <w:rsid w:val="00A3261C"/>
    <w:rsid w:val="00A3334E"/>
    <w:rsid w:val="00A33449"/>
    <w:rsid w:val="00A33525"/>
    <w:rsid w:val="00A336CD"/>
    <w:rsid w:val="00A33C2A"/>
    <w:rsid w:val="00A34052"/>
    <w:rsid w:val="00A341A7"/>
    <w:rsid w:val="00A342F5"/>
    <w:rsid w:val="00A34525"/>
    <w:rsid w:val="00A34537"/>
    <w:rsid w:val="00A34D86"/>
    <w:rsid w:val="00A353C0"/>
    <w:rsid w:val="00A35952"/>
    <w:rsid w:val="00A35C51"/>
    <w:rsid w:val="00A36682"/>
    <w:rsid w:val="00A36832"/>
    <w:rsid w:val="00A36C9B"/>
    <w:rsid w:val="00A37035"/>
    <w:rsid w:val="00A373D1"/>
    <w:rsid w:val="00A3790F"/>
    <w:rsid w:val="00A37BF1"/>
    <w:rsid w:val="00A37CFC"/>
    <w:rsid w:val="00A37DCF"/>
    <w:rsid w:val="00A40198"/>
    <w:rsid w:val="00A40485"/>
    <w:rsid w:val="00A40552"/>
    <w:rsid w:val="00A405E4"/>
    <w:rsid w:val="00A41165"/>
    <w:rsid w:val="00A41461"/>
    <w:rsid w:val="00A415D0"/>
    <w:rsid w:val="00A4174D"/>
    <w:rsid w:val="00A4241E"/>
    <w:rsid w:val="00A4271E"/>
    <w:rsid w:val="00A4281D"/>
    <w:rsid w:val="00A43009"/>
    <w:rsid w:val="00A431C2"/>
    <w:rsid w:val="00A4334C"/>
    <w:rsid w:val="00A433BC"/>
    <w:rsid w:val="00A435E6"/>
    <w:rsid w:val="00A43BF0"/>
    <w:rsid w:val="00A43F1D"/>
    <w:rsid w:val="00A43F26"/>
    <w:rsid w:val="00A440B3"/>
    <w:rsid w:val="00A44C32"/>
    <w:rsid w:val="00A4516D"/>
    <w:rsid w:val="00A45A08"/>
    <w:rsid w:val="00A45AE4"/>
    <w:rsid w:val="00A465DC"/>
    <w:rsid w:val="00A466CC"/>
    <w:rsid w:val="00A46712"/>
    <w:rsid w:val="00A47459"/>
    <w:rsid w:val="00A475A3"/>
    <w:rsid w:val="00A475EC"/>
    <w:rsid w:val="00A47B8A"/>
    <w:rsid w:val="00A47EA4"/>
    <w:rsid w:val="00A47FCB"/>
    <w:rsid w:val="00A50091"/>
    <w:rsid w:val="00A509E0"/>
    <w:rsid w:val="00A50ACC"/>
    <w:rsid w:val="00A50B9F"/>
    <w:rsid w:val="00A50CAE"/>
    <w:rsid w:val="00A50D3F"/>
    <w:rsid w:val="00A51989"/>
    <w:rsid w:val="00A52550"/>
    <w:rsid w:val="00A52851"/>
    <w:rsid w:val="00A52A92"/>
    <w:rsid w:val="00A52EB2"/>
    <w:rsid w:val="00A5304B"/>
    <w:rsid w:val="00A5386D"/>
    <w:rsid w:val="00A5402B"/>
    <w:rsid w:val="00A541BA"/>
    <w:rsid w:val="00A54825"/>
    <w:rsid w:val="00A5489D"/>
    <w:rsid w:val="00A55689"/>
    <w:rsid w:val="00A55C5D"/>
    <w:rsid w:val="00A55DB8"/>
    <w:rsid w:val="00A56077"/>
    <w:rsid w:val="00A5609B"/>
    <w:rsid w:val="00A56459"/>
    <w:rsid w:val="00A56978"/>
    <w:rsid w:val="00A57155"/>
    <w:rsid w:val="00A57823"/>
    <w:rsid w:val="00A57A5D"/>
    <w:rsid w:val="00A57E28"/>
    <w:rsid w:val="00A60114"/>
    <w:rsid w:val="00A602B0"/>
    <w:rsid w:val="00A60605"/>
    <w:rsid w:val="00A608DB"/>
    <w:rsid w:val="00A60CA6"/>
    <w:rsid w:val="00A60DAB"/>
    <w:rsid w:val="00A61548"/>
    <w:rsid w:val="00A62A47"/>
    <w:rsid w:val="00A636D6"/>
    <w:rsid w:val="00A63D27"/>
    <w:rsid w:val="00A6401D"/>
    <w:rsid w:val="00A64510"/>
    <w:rsid w:val="00A64E07"/>
    <w:rsid w:val="00A64F10"/>
    <w:rsid w:val="00A65BEF"/>
    <w:rsid w:val="00A65C8F"/>
    <w:rsid w:val="00A65CCF"/>
    <w:rsid w:val="00A661E1"/>
    <w:rsid w:val="00A66DA4"/>
    <w:rsid w:val="00A66FF8"/>
    <w:rsid w:val="00A672D7"/>
    <w:rsid w:val="00A67A47"/>
    <w:rsid w:val="00A67ACD"/>
    <w:rsid w:val="00A67E51"/>
    <w:rsid w:val="00A7001E"/>
    <w:rsid w:val="00A70521"/>
    <w:rsid w:val="00A71580"/>
    <w:rsid w:val="00A71591"/>
    <w:rsid w:val="00A7173C"/>
    <w:rsid w:val="00A719A5"/>
    <w:rsid w:val="00A71AD8"/>
    <w:rsid w:val="00A71E8B"/>
    <w:rsid w:val="00A720CF"/>
    <w:rsid w:val="00A7227E"/>
    <w:rsid w:val="00A7252C"/>
    <w:rsid w:val="00A726F4"/>
    <w:rsid w:val="00A7271B"/>
    <w:rsid w:val="00A72B7B"/>
    <w:rsid w:val="00A72C26"/>
    <w:rsid w:val="00A731EE"/>
    <w:rsid w:val="00A731F8"/>
    <w:rsid w:val="00A733D1"/>
    <w:rsid w:val="00A73461"/>
    <w:rsid w:val="00A736E8"/>
    <w:rsid w:val="00A737D0"/>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8AA"/>
    <w:rsid w:val="00A76E02"/>
    <w:rsid w:val="00A8088F"/>
    <w:rsid w:val="00A80CE9"/>
    <w:rsid w:val="00A80D9E"/>
    <w:rsid w:val="00A81317"/>
    <w:rsid w:val="00A814FB"/>
    <w:rsid w:val="00A81AB7"/>
    <w:rsid w:val="00A81E8A"/>
    <w:rsid w:val="00A81FB4"/>
    <w:rsid w:val="00A82006"/>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86F40"/>
    <w:rsid w:val="00A90585"/>
    <w:rsid w:val="00A908CD"/>
    <w:rsid w:val="00A90D2C"/>
    <w:rsid w:val="00A90DF9"/>
    <w:rsid w:val="00A912F6"/>
    <w:rsid w:val="00A918A7"/>
    <w:rsid w:val="00A91CF6"/>
    <w:rsid w:val="00A923F1"/>
    <w:rsid w:val="00A92476"/>
    <w:rsid w:val="00A924C1"/>
    <w:rsid w:val="00A92782"/>
    <w:rsid w:val="00A92C1F"/>
    <w:rsid w:val="00A9339B"/>
    <w:rsid w:val="00A93BC7"/>
    <w:rsid w:val="00A93BED"/>
    <w:rsid w:val="00A93D2D"/>
    <w:rsid w:val="00A93E79"/>
    <w:rsid w:val="00A93EF0"/>
    <w:rsid w:val="00A94103"/>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48F"/>
    <w:rsid w:val="00A978A8"/>
    <w:rsid w:val="00A978B8"/>
    <w:rsid w:val="00A97CB6"/>
    <w:rsid w:val="00AA01CA"/>
    <w:rsid w:val="00AA10A1"/>
    <w:rsid w:val="00AA1EBF"/>
    <w:rsid w:val="00AA25F8"/>
    <w:rsid w:val="00AA2F73"/>
    <w:rsid w:val="00AA308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A7B3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65"/>
    <w:rsid w:val="00AB47C2"/>
    <w:rsid w:val="00AB4AC0"/>
    <w:rsid w:val="00AB502E"/>
    <w:rsid w:val="00AB553F"/>
    <w:rsid w:val="00AB5929"/>
    <w:rsid w:val="00AB5BE2"/>
    <w:rsid w:val="00AB5CF6"/>
    <w:rsid w:val="00AB5DA0"/>
    <w:rsid w:val="00AB6532"/>
    <w:rsid w:val="00AB6906"/>
    <w:rsid w:val="00AB6CA6"/>
    <w:rsid w:val="00AB747C"/>
    <w:rsid w:val="00AB7709"/>
    <w:rsid w:val="00AB7CA6"/>
    <w:rsid w:val="00AC0174"/>
    <w:rsid w:val="00AC05CD"/>
    <w:rsid w:val="00AC1397"/>
    <w:rsid w:val="00AC1CC5"/>
    <w:rsid w:val="00AC231C"/>
    <w:rsid w:val="00AC24F8"/>
    <w:rsid w:val="00AC28DE"/>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737"/>
    <w:rsid w:val="00AC6B7D"/>
    <w:rsid w:val="00AC70FF"/>
    <w:rsid w:val="00AC720E"/>
    <w:rsid w:val="00AC77DD"/>
    <w:rsid w:val="00AC7901"/>
    <w:rsid w:val="00AC7A53"/>
    <w:rsid w:val="00AC7B3F"/>
    <w:rsid w:val="00AC7D56"/>
    <w:rsid w:val="00AD0315"/>
    <w:rsid w:val="00AD032F"/>
    <w:rsid w:val="00AD0432"/>
    <w:rsid w:val="00AD0541"/>
    <w:rsid w:val="00AD0A4E"/>
    <w:rsid w:val="00AD130A"/>
    <w:rsid w:val="00AD135C"/>
    <w:rsid w:val="00AD1731"/>
    <w:rsid w:val="00AD2100"/>
    <w:rsid w:val="00AD272E"/>
    <w:rsid w:val="00AD2761"/>
    <w:rsid w:val="00AD3215"/>
    <w:rsid w:val="00AD3594"/>
    <w:rsid w:val="00AD37F4"/>
    <w:rsid w:val="00AD3EFD"/>
    <w:rsid w:val="00AD4DD7"/>
    <w:rsid w:val="00AD4E10"/>
    <w:rsid w:val="00AD52FF"/>
    <w:rsid w:val="00AD5464"/>
    <w:rsid w:val="00AD5689"/>
    <w:rsid w:val="00AD5863"/>
    <w:rsid w:val="00AD5DD7"/>
    <w:rsid w:val="00AD5E54"/>
    <w:rsid w:val="00AD5E6E"/>
    <w:rsid w:val="00AD6533"/>
    <w:rsid w:val="00AD663F"/>
    <w:rsid w:val="00AD6DB3"/>
    <w:rsid w:val="00AD6DB6"/>
    <w:rsid w:val="00AD6DE4"/>
    <w:rsid w:val="00AE032D"/>
    <w:rsid w:val="00AE0561"/>
    <w:rsid w:val="00AE198D"/>
    <w:rsid w:val="00AE2016"/>
    <w:rsid w:val="00AE242E"/>
    <w:rsid w:val="00AE2725"/>
    <w:rsid w:val="00AE2953"/>
    <w:rsid w:val="00AE2C2E"/>
    <w:rsid w:val="00AE30F1"/>
    <w:rsid w:val="00AE3333"/>
    <w:rsid w:val="00AE34D7"/>
    <w:rsid w:val="00AE36C7"/>
    <w:rsid w:val="00AE38BF"/>
    <w:rsid w:val="00AE3A34"/>
    <w:rsid w:val="00AE46A3"/>
    <w:rsid w:val="00AE47E4"/>
    <w:rsid w:val="00AE4A60"/>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929"/>
    <w:rsid w:val="00AF0C4C"/>
    <w:rsid w:val="00AF0F45"/>
    <w:rsid w:val="00AF194A"/>
    <w:rsid w:val="00AF1AA5"/>
    <w:rsid w:val="00AF2301"/>
    <w:rsid w:val="00AF25C9"/>
    <w:rsid w:val="00AF2AB0"/>
    <w:rsid w:val="00AF2D61"/>
    <w:rsid w:val="00AF33B1"/>
    <w:rsid w:val="00AF3EC4"/>
    <w:rsid w:val="00AF3FB8"/>
    <w:rsid w:val="00AF42B7"/>
    <w:rsid w:val="00AF4843"/>
    <w:rsid w:val="00AF4CEF"/>
    <w:rsid w:val="00AF5E63"/>
    <w:rsid w:val="00AF5FE2"/>
    <w:rsid w:val="00AF61DB"/>
    <w:rsid w:val="00AF64A7"/>
    <w:rsid w:val="00AF6721"/>
    <w:rsid w:val="00AF6C81"/>
    <w:rsid w:val="00AF6D9D"/>
    <w:rsid w:val="00AF746E"/>
    <w:rsid w:val="00AF7BBB"/>
    <w:rsid w:val="00B0000A"/>
    <w:rsid w:val="00B00192"/>
    <w:rsid w:val="00B00372"/>
    <w:rsid w:val="00B00F6D"/>
    <w:rsid w:val="00B0170F"/>
    <w:rsid w:val="00B01F84"/>
    <w:rsid w:val="00B0207E"/>
    <w:rsid w:val="00B0286C"/>
    <w:rsid w:val="00B029CA"/>
    <w:rsid w:val="00B02A34"/>
    <w:rsid w:val="00B03579"/>
    <w:rsid w:val="00B035A1"/>
    <w:rsid w:val="00B03855"/>
    <w:rsid w:val="00B03920"/>
    <w:rsid w:val="00B03D10"/>
    <w:rsid w:val="00B04002"/>
    <w:rsid w:val="00B04104"/>
    <w:rsid w:val="00B0420B"/>
    <w:rsid w:val="00B0439C"/>
    <w:rsid w:val="00B04B5B"/>
    <w:rsid w:val="00B04F9D"/>
    <w:rsid w:val="00B056AD"/>
    <w:rsid w:val="00B056E4"/>
    <w:rsid w:val="00B05C31"/>
    <w:rsid w:val="00B05F06"/>
    <w:rsid w:val="00B05FD7"/>
    <w:rsid w:val="00B0667E"/>
    <w:rsid w:val="00B06AC5"/>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FD2"/>
    <w:rsid w:val="00B1330D"/>
    <w:rsid w:val="00B135EA"/>
    <w:rsid w:val="00B13809"/>
    <w:rsid w:val="00B13825"/>
    <w:rsid w:val="00B13DA5"/>
    <w:rsid w:val="00B142E9"/>
    <w:rsid w:val="00B148E4"/>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A66"/>
    <w:rsid w:val="00B22FC8"/>
    <w:rsid w:val="00B2310C"/>
    <w:rsid w:val="00B2325D"/>
    <w:rsid w:val="00B23A38"/>
    <w:rsid w:val="00B23C50"/>
    <w:rsid w:val="00B240F9"/>
    <w:rsid w:val="00B2433F"/>
    <w:rsid w:val="00B24B05"/>
    <w:rsid w:val="00B259D5"/>
    <w:rsid w:val="00B25D5D"/>
    <w:rsid w:val="00B25DCD"/>
    <w:rsid w:val="00B261D8"/>
    <w:rsid w:val="00B26370"/>
    <w:rsid w:val="00B2679A"/>
    <w:rsid w:val="00B277A9"/>
    <w:rsid w:val="00B2789A"/>
    <w:rsid w:val="00B305E3"/>
    <w:rsid w:val="00B3097A"/>
    <w:rsid w:val="00B30A55"/>
    <w:rsid w:val="00B30AA6"/>
    <w:rsid w:val="00B3105D"/>
    <w:rsid w:val="00B31100"/>
    <w:rsid w:val="00B31396"/>
    <w:rsid w:val="00B3147A"/>
    <w:rsid w:val="00B327DF"/>
    <w:rsid w:val="00B3381B"/>
    <w:rsid w:val="00B33903"/>
    <w:rsid w:val="00B33EA8"/>
    <w:rsid w:val="00B34B60"/>
    <w:rsid w:val="00B34F50"/>
    <w:rsid w:val="00B35A3C"/>
    <w:rsid w:val="00B35DAA"/>
    <w:rsid w:val="00B35FAA"/>
    <w:rsid w:val="00B35FDE"/>
    <w:rsid w:val="00B36288"/>
    <w:rsid w:val="00B3666A"/>
    <w:rsid w:val="00B367A2"/>
    <w:rsid w:val="00B367F6"/>
    <w:rsid w:val="00B3680F"/>
    <w:rsid w:val="00B36EFA"/>
    <w:rsid w:val="00B37063"/>
    <w:rsid w:val="00B371CF"/>
    <w:rsid w:val="00B375AE"/>
    <w:rsid w:val="00B37732"/>
    <w:rsid w:val="00B37800"/>
    <w:rsid w:val="00B37C20"/>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5B5"/>
    <w:rsid w:val="00B44812"/>
    <w:rsid w:val="00B44A11"/>
    <w:rsid w:val="00B44AD8"/>
    <w:rsid w:val="00B44DEB"/>
    <w:rsid w:val="00B44FF5"/>
    <w:rsid w:val="00B452EB"/>
    <w:rsid w:val="00B45888"/>
    <w:rsid w:val="00B45906"/>
    <w:rsid w:val="00B45BE0"/>
    <w:rsid w:val="00B45F6D"/>
    <w:rsid w:val="00B46188"/>
    <w:rsid w:val="00B46997"/>
    <w:rsid w:val="00B471BC"/>
    <w:rsid w:val="00B4736B"/>
    <w:rsid w:val="00B476FC"/>
    <w:rsid w:val="00B47CCE"/>
    <w:rsid w:val="00B509EA"/>
    <w:rsid w:val="00B50BA1"/>
    <w:rsid w:val="00B50CC9"/>
    <w:rsid w:val="00B514F1"/>
    <w:rsid w:val="00B516B0"/>
    <w:rsid w:val="00B51CB4"/>
    <w:rsid w:val="00B52373"/>
    <w:rsid w:val="00B52BB8"/>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06E"/>
    <w:rsid w:val="00B55161"/>
    <w:rsid w:val="00B55196"/>
    <w:rsid w:val="00B5530C"/>
    <w:rsid w:val="00B5532A"/>
    <w:rsid w:val="00B55413"/>
    <w:rsid w:val="00B5545E"/>
    <w:rsid w:val="00B555BF"/>
    <w:rsid w:val="00B56694"/>
    <w:rsid w:val="00B56E70"/>
    <w:rsid w:val="00B56F07"/>
    <w:rsid w:val="00B56F8B"/>
    <w:rsid w:val="00B57767"/>
    <w:rsid w:val="00B57AAC"/>
    <w:rsid w:val="00B57C2F"/>
    <w:rsid w:val="00B606A0"/>
    <w:rsid w:val="00B6072E"/>
    <w:rsid w:val="00B60874"/>
    <w:rsid w:val="00B60AB9"/>
    <w:rsid w:val="00B60EF3"/>
    <w:rsid w:val="00B60F86"/>
    <w:rsid w:val="00B61570"/>
    <w:rsid w:val="00B618D1"/>
    <w:rsid w:val="00B61D8E"/>
    <w:rsid w:val="00B61F26"/>
    <w:rsid w:val="00B61FF3"/>
    <w:rsid w:val="00B627A8"/>
    <w:rsid w:val="00B6324C"/>
    <w:rsid w:val="00B6361A"/>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F32"/>
    <w:rsid w:val="00B70059"/>
    <w:rsid w:val="00B70164"/>
    <w:rsid w:val="00B70325"/>
    <w:rsid w:val="00B7060B"/>
    <w:rsid w:val="00B70610"/>
    <w:rsid w:val="00B70940"/>
    <w:rsid w:val="00B7147D"/>
    <w:rsid w:val="00B7155B"/>
    <w:rsid w:val="00B71A6C"/>
    <w:rsid w:val="00B72475"/>
    <w:rsid w:val="00B72816"/>
    <w:rsid w:val="00B730D4"/>
    <w:rsid w:val="00B73329"/>
    <w:rsid w:val="00B73809"/>
    <w:rsid w:val="00B73AFE"/>
    <w:rsid w:val="00B73CA9"/>
    <w:rsid w:val="00B749F2"/>
    <w:rsid w:val="00B74B2C"/>
    <w:rsid w:val="00B74C33"/>
    <w:rsid w:val="00B75B62"/>
    <w:rsid w:val="00B76019"/>
    <w:rsid w:val="00B76612"/>
    <w:rsid w:val="00B7686D"/>
    <w:rsid w:val="00B76896"/>
    <w:rsid w:val="00B76EAA"/>
    <w:rsid w:val="00B76F9D"/>
    <w:rsid w:val="00B77DBD"/>
    <w:rsid w:val="00B80618"/>
    <w:rsid w:val="00B80641"/>
    <w:rsid w:val="00B80824"/>
    <w:rsid w:val="00B80EA2"/>
    <w:rsid w:val="00B81344"/>
    <w:rsid w:val="00B81BB3"/>
    <w:rsid w:val="00B81E74"/>
    <w:rsid w:val="00B8266B"/>
    <w:rsid w:val="00B828C8"/>
    <w:rsid w:val="00B8299C"/>
    <w:rsid w:val="00B832B1"/>
    <w:rsid w:val="00B8348F"/>
    <w:rsid w:val="00B837F0"/>
    <w:rsid w:val="00B84102"/>
    <w:rsid w:val="00B84156"/>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69E"/>
    <w:rsid w:val="00B87720"/>
    <w:rsid w:val="00B902C2"/>
    <w:rsid w:val="00B904F6"/>
    <w:rsid w:val="00B906E0"/>
    <w:rsid w:val="00B90DC2"/>
    <w:rsid w:val="00B91A53"/>
    <w:rsid w:val="00B91EB5"/>
    <w:rsid w:val="00B9212C"/>
    <w:rsid w:val="00B92313"/>
    <w:rsid w:val="00B925F4"/>
    <w:rsid w:val="00B9394E"/>
    <w:rsid w:val="00B93E50"/>
    <w:rsid w:val="00B94178"/>
    <w:rsid w:val="00B941CE"/>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62"/>
    <w:rsid w:val="00BA1A75"/>
    <w:rsid w:val="00BA1E12"/>
    <w:rsid w:val="00BA1EED"/>
    <w:rsid w:val="00BA22D7"/>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4F1"/>
    <w:rsid w:val="00BA77AD"/>
    <w:rsid w:val="00BA7B61"/>
    <w:rsid w:val="00BA7DCA"/>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00"/>
    <w:rsid w:val="00BB5BE0"/>
    <w:rsid w:val="00BB5C7C"/>
    <w:rsid w:val="00BB6EAE"/>
    <w:rsid w:val="00BB6FB2"/>
    <w:rsid w:val="00BB767D"/>
    <w:rsid w:val="00BB7748"/>
    <w:rsid w:val="00BB77DF"/>
    <w:rsid w:val="00BB7EB4"/>
    <w:rsid w:val="00BB7EE7"/>
    <w:rsid w:val="00BC00ED"/>
    <w:rsid w:val="00BC02E3"/>
    <w:rsid w:val="00BC05AF"/>
    <w:rsid w:val="00BC0A42"/>
    <w:rsid w:val="00BC0FD3"/>
    <w:rsid w:val="00BC12B7"/>
    <w:rsid w:val="00BC1697"/>
    <w:rsid w:val="00BC213B"/>
    <w:rsid w:val="00BC21B7"/>
    <w:rsid w:val="00BC220C"/>
    <w:rsid w:val="00BC2235"/>
    <w:rsid w:val="00BC248F"/>
    <w:rsid w:val="00BC2659"/>
    <w:rsid w:val="00BC274B"/>
    <w:rsid w:val="00BC3B31"/>
    <w:rsid w:val="00BC3C74"/>
    <w:rsid w:val="00BC3CF1"/>
    <w:rsid w:val="00BC42B1"/>
    <w:rsid w:val="00BC47F7"/>
    <w:rsid w:val="00BC4A59"/>
    <w:rsid w:val="00BC4D0B"/>
    <w:rsid w:val="00BC50FA"/>
    <w:rsid w:val="00BC52A5"/>
    <w:rsid w:val="00BC53C9"/>
    <w:rsid w:val="00BC57EE"/>
    <w:rsid w:val="00BC5D38"/>
    <w:rsid w:val="00BC608D"/>
    <w:rsid w:val="00BC643C"/>
    <w:rsid w:val="00BC65E6"/>
    <w:rsid w:val="00BC6B19"/>
    <w:rsid w:val="00BC6D53"/>
    <w:rsid w:val="00BC6F8A"/>
    <w:rsid w:val="00BC7399"/>
    <w:rsid w:val="00BC7930"/>
    <w:rsid w:val="00BC7ABB"/>
    <w:rsid w:val="00BC7BE2"/>
    <w:rsid w:val="00BD04DD"/>
    <w:rsid w:val="00BD0DC4"/>
    <w:rsid w:val="00BD1552"/>
    <w:rsid w:val="00BD1767"/>
    <w:rsid w:val="00BD1CD1"/>
    <w:rsid w:val="00BD1DF7"/>
    <w:rsid w:val="00BD2AAB"/>
    <w:rsid w:val="00BD2B12"/>
    <w:rsid w:val="00BD32C1"/>
    <w:rsid w:val="00BD3379"/>
    <w:rsid w:val="00BD3446"/>
    <w:rsid w:val="00BD3AC9"/>
    <w:rsid w:val="00BD40B1"/>
    <w:rsid w:val="00BD4467"/>
    <w:rsid w:val="00BD4BFD"/>
    <w:rsid w:val="00BD4BFF"/>
    <w:rsid w:val="00BD4DCA"/>
    <w:rsid w:val="00BD512F"/>
    <w:rsid w:val="00BD542E"/>
    <w:rsid w:val="00BD6580"/>
    <w:rsid w:val="00BD65A0"/>
    <w:rsid w:val="00BD6698"/>
    <w:rsid w:val="00BD68CF"/>
    <w:rsid w:val="00BD69F6"/>
    <w:rsid w:val="00BD6BEC"/>
    <w:rsid w:val="00BD6DBD"/>
    <w:rsid w:val="00BD6EE8"/>
    <w:rsid w:val="00BD702A"/>
    <w:rsid w:val="00BD7140"/>
    <w:rsid w:val="00BD7319"/>
    <w:rsid w:val="00BD760C"/>
    <w:rsid w:val="00BD7CA1"/>
    <w:rsid w:val="00BE01E7"/>
    <w:rsid w:val="00BE0251"/>
    <w:rsid w:val="00BE0D5A"/>
    <w:rsid w:val="00BE107E"/>
    <w:rsid w:val="00BE12E2"/>
    <w:rsid w:val="00BE144D"/>
    <w:rsid w:val="00BE1ABC"/>
    <w:rsid w:val="00BE1F63"/>
    <w:rsid w:val="00BE287D"/>
    <w:rsid w:val="00BE2AC1"/>
    <w:rsid w:val="00BE3627"/>
    <w:rsid w:val="00BE3975"/>
    <w:rsid w:val="00BE3C80"/>
    <w:rsid w:val="00BE3F62"/>
    <w:rsid w:val="00BE3FB7"/>
    <w:rsid w:val="00BE4090"/>
    <w:rsid w:val="00BE4A62"/>
    <w:rsid w:val="00BE4D81"/>
    <w:rsid w:val="00BE4DF4"/>
    <w:rsid w:val="00BE51B5"/>
    <w:rsid w:val="00BE607D"/>
    <w:rsid w:val="00BE617D"/>
    <w:rsid w:val="00BE65D5"/>
    <w:rsid w:val="00BE6E9D"/>
    <w:rsid w:val="00BE774E"/>
    <w:rsid w:val="00BE7852"/>
    <w:rsid w:val="00BE7986"/>
    <w:rsid w:val="00BF0037"/>
    <w:rsid w:val="00BF00EC"/>
    <w:rsid w:val="00BF0FC2"/>
    <w:rsid w:val="00BF1A9E"/>
    <w:rsid w:val="00BF1B39"/>
    <w:rsid w:val="00BF1DC1"/>
    <w:rsid w:val="00BF24CC"/>
    <w:rsid w:val="00BF2C89"/>
    <w:rsid w:val="00BF2E8B"/>
    <w:rsid w:val="00BF32E0"/>
    <w:rsid w:val="00BF3654"/>
    <w:rsid w:val="00BF383B"/>
    <w:rsid w:val="00BF3B31"/>
    <w:rsid w:val="00BF3EF3"/>
    <w:rsid w:val="00BF3F66"/>
    <w:rsid w:val="00BF42E9"/>
    <w:rsid w:val="00BF4336"/>
    <w:rsid w:val="00BF4992"/>
    <w:rsid w:val="00BF4A10"/>
    <w:rsid w:val="00BF4E41"/>
    <w:rsid w:val="00BF5738"/>
    <w:rsid w:val="00BF5D43"/>
    <w:rsid w:val="00BF5E5E"/>
    <w:rsid w:val="00BF5FAC"/>
    <w:rsid w:val="00BF632D"/>
    <w:rsid w:val="00BF6BBA"/>
    <w:rsid w:val="00BF7193"/>
    <w:rsid w:val="00BF727A"/>
    <w:rsid w:val="00BF73FC"/>
    <w:rsid w:val="00BF745E"/>
    <w:rsid w:val="00BF754E"/>
    <w:rsid w:val="00BF7B98"/>
    <w:rsid w:val="00C0053B"/>
    <w:rsid w:val="00C00C6C"/>
    <w:rsid w:val="00C013D8"/>
    <w:rsid w:val="00C0190C"/>
    <w:rsid w:val="00C027BA"/>
    <w:rsid w:val="00C02DD7"/>
    <w:rsid w:val="00C02F4B"/>
    <w:rsid w:val="00C03AFB"/>
    <w:rsid w:val="00C04280"/>
    <w:rsid w:val="00C04342"/>
    <w:rsid w:val="00C0443A"/>
    <w:rsid w:val="00C04724"/>
    <w:rsid w:val="00C04B60"/>
    <w:rsid w:val="00C04E3C"/>
    <w:rsid w:val="00C05171"/>
    <w:rsid w:val="00C052FA"/>
    <w:rsid w:val="00C057CF"/>
    <w:rsid w:val="00C05C88"/>
    <w:rsid w:val="00C05DA5"/>
    <w:rsid w:val="00C05FC1"/>
    <w:rsid w:val="00C062AD"/>
    <w:rsid w:val="00C069AA"/>
    <w:rsid w:val="00C06D20"/>
    <w:rsid w:val="00C0745A"/>
    <w:rsid w:val="00C076D8"/>
    <w:rsid w:val="00C07704"/>
    <w:rsid w:val="00C0778B"/>
    <w:rsid w:val="00C07828"/>
    <w:rsid w:val="00C0794F"/>
    <w:rsid w:val="00C0795C"/>
    <w:rsid w:val="00C07A2B"/>
    <w:rsid w:val="00C07A88"/>
    <w:rsid w:val="00C100AB"/>
    <w:rsid w:val="00C10DB0"/>
    <w:rsid w:val="00C119F3"/>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260"/>
    <w:rsid w:val="00C1549F"/>
    <w:rsid w:val="00C156FF"/>
    <w:rsid w:val="00C15C69"/>
    <w:rsid w:val="00C15D33"/>
    <w:rsid w:val="00C15F3C"/>
    <w:rsid w:val="00C163FA"/>
    <w:rsid w:val="00C16459"/>
    <w:rsid w:val="00C1674D"/>
    <w:rsid w:val="00C16AF9"/>
    <w:rsid w:val="00C179BE"/>
    <w:rsid w:val="00C17C03"/>
    <w:rsid w:val="00C202D5"/>
    <w:rsid w:val="00C2050E"/>
    <w:rsid w:val="00C20DB6"/>
    <w:rsid w:val="00C20E74"/>
    <w:rsid w:val="00C2101E"/>
    <w:rsid w:val="00C2121B"/>
    <w:rsid w:val="00C21372"/>
    <w:rsid w:val="00C2178A"/>
    <w:rsid w:val="00C221F1"/>
    <w:rsid w:val="00C22796"/>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6ED7"/>
    <w:rsid w:val="00C27039"/>
    <w:rsid w:val="00C270A9"/>
    <w:rsid w:val="00C27240"/>
    <w:rsid w:val="00C2769A"/>
    <w:rsid w:val="00C2798A"/>
    <w:rsid w:val="00C27D28"/>
    <w:rsid w:val="00C302A9"/>
    <w:rsid w:val="00C304F0"/>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427D"/>
    <w:rsid w:val="00C3544C"/>
    <w:rsid w:val="00C35563"/>
    <w:rsid w:val="00C35E7B"/>
    <w:rsid w:val="00C35FC4"/>
    <w:rsid w:val="00C35FE2"/>
    <w:rsid w:val="00C36065"/>
    <w:rsid w:val="00C362F2"/>
    <w:rsid w:val="00C3641E"/>
    <w:rsid w:val="00C36700"/>
    <w:rsid w:val="00C37BCA"/>
    <w:rsid w:val="00C37CA2"/>
    <w:rsid w:val="00C401BA"/>
    <w:rsid w:val="00C403FD"/>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2F"/>
    <w:rsid w:val="00C44677"/>
    <w:rsid w:val="00C4486B"/>
    <w:rsid w:val="00C44CCE"/>
    <w:rsid w:val="00C4502E"/>
    <w:rsid w:val="00C451EA"/>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F2"/>
    <w:rsid w:val="00C47DBC"/>
    <w:rsid w:val="00C501BC"/>
    <w:rsid w:val="00C509BD"/>
    <w:rsid w:val="00C51198"/>
    <w:rsid w:val="00C51565"/>
    <w:rsid w:val="00C51977"/>
    <w:rsid w:val="00C51BE1"/>
    <w:rsid w:val="00C51FCA"/>
    <w:rsid w:val="00C5392A"/>
    <w:rsid w:val="00C53B22"/>
    <w:rsid w:val="00C53C1D"/>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19A"/>
    <w:rsid w:val="00C6158E"/>
    <w:rsid w:val="00C6164F"/>
    <w:rsid w:val="00C61A73"/>
    <w:rsid w:val="00C62498"/>
    <w:rsid w:val="00C62626"/>
    <w:rsid w:val="00C629A1"/>
    <w:rsid w:val="00C629E6"/>
    <w:rsid w:val="00C62E1F"/>
    <w:rsid w:val="00C62F77"/>
    <w:rsid w:val="00C63554"/>
    <w:rsid w:val="00C635DC"/>
    <w:rsid w:val="00C6368B"/>
    <w:rsid w:val="00C63872"/>
    <w:rsid w:val="00C63D89"/>
    <w:rsid w:val="00C6408A"/>
    <w:rsid w:val="00C640C1"/>
    <w:rsid w:val="00C64148"/>
    <w:rsid w:val="00C6455C"/>
    <w:rsid w:val="00C647E3"/>
    <w:rsid w:val="00C64D2B"/>
    <w:rsid w:val="00C64F10"/>
    <w:rsid w:val="00C65534"/>
    <w:rsid w:val="00C65DDA"/>
    <w:rsid w:val="00C65E85"/>
    <w:rsid w:val="00C663A9"/>
    <w:rsid w:val="00C67182"/>
    <w:rsid w:val="00C674B1"/>
    <w:rsid w:val="00C708B2"/>
    <w:rsid w:val="00C70AED"/>
    <w:rsid w:val="00C70AF7"/>
    <w:rsid w:val="00C70F0E"/>
    <w:rsid w:val="00C71B6D"/>
    <w:rsid w:val="00C71E99"/>
    <w:rsid w:val="00C7202C"/>
    <w:rsid w:val="00C72547"/>
    <w:rsid w:val="00C72844"/>
    <w:rsid w:val="00C7317D"/>
    <w:rsid w:val="00C7370F"/>
    <w:rsid w:val="00C738B6"/>
    <w:rsid w:val="00C7390D"/>
    <w:rsid w:val="00C7396E"/>
    <w:rsid w:val="00C73ABB"/>
    <w:rsid w:val="00C73E09"/>
    <w:rsid w:val="00C73E2F"/>
    <w:rsid w:val="00C73F56"/>
    <w:rsid w:val="00C7450E"/>
    <w:rsid w:val="00C745DE"/>
    <w:rsid w:val="00C74B56"/>
    <w:rsid w:val="00C75A57"/>
    <w:rsid w:val="00C75B53"/>
    <w:rsid w:val="00C76245"/>
    <w:rsid w:val="00C762A8"/>
    <w:rsid w:val="00C7631A"/>
    <w:rsid w:val="00C765C7"/>
    <w:rsid w:val="00C76CEE"/>
    <w:rsid w:val="00C76E66"/>
    <w:rsid w:val="00C77075"/>
    <w:rsid w:val="00C77077"/>
    <w:rsid w:val="00C779EB"/>
    <w:rsid w:val="00C77CDC"/>
    <w:rsid w:val="00C77D9C"/>
    <w:rsid w:val="00C77F9C"/>
    <w:rsid w:val="00C807F1"/>
    <w:rsid w:val="00C80883"/>
    <w:rsid w:val="00C80BDC"/>
    <w:rsid w:val="00C813B1"/>
    <w:rsid w:val="00C815DA"/>
    <w:rsid w:val="00C81BD9"/>
    <w:rsid w:val="00C82036"/>
    <w:rsid w:val="00C822E0"/>
    <w:rsid w:val="00C82619"/>
    <w:rsid w:val="00C82E3E"/>
    <w:rsid w:val="00C8334E"/>
    <w:rsid w:val="00C83490"/>
    <w:rsid w:val="00C835FF"/>
    <w:rsid w:val="00C83620"/>
    <w:rsid w:val="00C83841"/>
    <w:rsid w:val="00C83853"/>
    <w:rsid w:val="00C83AC3"/>
    <w:rsid w:val="00C83D33"/>
    <w:rsid w:val="00C83F89"/>
    <w:rsid w:val="00C84163"/>
    <w:rsid w:val="00C8429B"/>
    <w:rsid w:val="00C84403"/>
    <w:rsid w:val="00C84F37"/>
    <w:rsid w:val="00C8541E"/>
    <w:rsid w:val="00C854FE"/>
    <w:rsid w:val="00C855E5"/>
    <w:rsid w:val="00C858CC"/>
    <w:rsid w:val="00C85DCA"/>
    <w:rsid w:val="00C8611F"/>
    <w:rsid w:val="00C8652E"/>
    <w:rsid w:val="00C86759"/>
    <w:rsid w:val="00C868D8"/>
    <w:rsid w:val="00C8696A"/>
    <w:rsid w:val="00C869D1"/>
    <w:rsid w:val="00C8758C"/>
    <w:rsid w:val="00C876EC"/>
    <w:rsid w:val="00C8771F"/>
    <w:rsid w:val="00C87869"/>
    <w:rsid w:val="00C87F30"/>
    <w:rsid w:val="00C90A2F"/>
    <w:rsid w:val="00C90CFC"/>
    <w:rsid w:val="00C90D3A"/>
    <w:rsid w:val="00C90EE6"/>
    <w:rsid w:val="00C917F4"/>
    <w:rsid w:val="00C91A42"/>
    <w:rsid w:val="00C91D07"/>
    <w:rsid w:val="00C92B91"/>
    <w:rsid w:val="00C9336D"/>
    <w:rsid w:val="00C9348E"/>
    <w:rsid w:val="00C93F4D"/>
    <w:rsid w:val="00C9427A"/>
    <w:rsid w:val="00C94456"/>
    <w:rsid w:val="00C94570"/>
    <w:rsid w:val="00C945B2"/>
    <w:rsid w:val="00C946CC"/>
    <w:rsid w:val="00C94981"/>
    <w:rsid w:val="00C94A16"/>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A9B"/>
    <w:rsid w:val="00CA0EF8"/>
    <w:rsid w:val="00CA1479"/>
    <w:rsid w:val="00CA1880"/>
    <w:rsid w:val="00CA1D51"/>
    <w:rsid w:val="00CA2350"/>
    <w:rsid w:val="00CA2374"/>
    <w:rsid w:val="00CA288F"/>
    <w:rsid w:val="00CA2AF0"/>
    <w:rsid w:val="00CA31AD"/>
    <w:rsid w:val="00CA378E"/>
    <w:rsid w:val="00CA41AC"/>
    <w:rsid w:val="00CA41C7"/>
    <w:rsid w:val="00CA4202"/>
    <w:rsid w:val="00CA44D5"/>
    <w:rsid w:val="00CA4CE1"/>
    <w:rsid w:val="00CA4D94"/>
    <w:rsid w:val="00CA5471"/>
    <w:rsid w:val="00CA55CA"/>
    <w:rsid w:val="00CA59AD"/>
    <w:rsid w:val="00CA618D"/>
    <w:rsid w:val="00CA6379"/>
    <w:rsid w:val="00CA6398"/>
    <w:rsid w:val="00CA65C4"/>
    <w:rsid w:val="00CA675C"/>
    <w:rsid w:val="00CA7556"/>
    <w:rsid w:val="00CA78EA"/>
    <w:rsid w:val="00CA7BB3"/>
    <w:rsid w:val="00CA7C71"/>
    <w:rsid w:val="00CA7E77"/>
    <w:rsid w:val="00CA7FF5"/>
    <w:rsid w:val="00CB01FA"/>
    <w:rsid w:val="00CB0503"/>
    <w:rsid w:val="00CB0C80"/>
    <w:rsid w:val="00CB134A"/>
    <w:rsid w:val="00CB1C8B"/>
    <w:rsid w:val="00CB28E9"/>
    <w:rsid w:val="00CB2CB0"/>
    <w:rsid w:val="00CB31E3"/>
    <w:rsid w:val="00CB34B7"/>
    <w:rsid w:val="00CB4196"/>
    <w:rsid w:val="00CB42ED"/>
    <w:rsid w:val="00CB4607"/>
    <w:rsid w:val="00CB4665"/>
    <w:rsid w:val="00CB4A63"/>
    <w:rsid w:val="00CB4C26"/>
    <w:rsid w:val="00CB55BD"/>
    <w:rsid w:val="00CB5FFE"/>
    <w:rsid w:val="00CB623F"/>
    <w:rsid w:val="00CB643E"/>
    <w:rsid w:val="00CB654B"/>
    <w:rsid w:val="00CB6CB7"/>
    <w:rsid w:val="00CB70C5"/>
    <w:rsid w:val="00CB71B4"/>
    <w:rsid w:val="00CB7CC4"/>
    <w:rsid w:val="00CC027F"/>
    <w:rsid w:val="00CC0731"/>
    <w:rsid w:val="00CC10BF"/>
    <w:rsid w:val="00CC1AE3"/>
    <w:rsid w:val="00CC200E"/>
    <w:rsid w:val="00CC231D"/>
    <w:rsid w:val="00CC240C"/>
    <w:rsid w:val="00CC297D"/>
    <w:rsid w:val="00CC2DBA"/>
    <w:rsid w:val="00CC2E01"/>
    <w:rsid w:val="00CC32A8"/>
    <w:rsid w:val="00CC3920"/>
    <w:rsid w:val="00CC3C75"/>
    <w:rsid w:val="00CC3FFB"/>
    <w:rsid w:val="00CC43EA"/>
    <w:rsid w:val="00CC4D62"/>
    <w:rsid w:val="00CC4F30"/>
    <w:rsid w:val="00CC55AD"/>
    <w:rsid w:val="00CC58E7"/>
    <w:rsid w:val="00CC5A0F"/>
    <w:rsid w:val="00CC5A5A"/>
    <w:rsid w:val="00CC5F3C"/>
    <w:rsid w:val="00CC5F4C"/>
    <w:rsid w:val="00CC6D0C"/>
    <w:rsid w:val="00CC70E5"/>
    <w:rsid w:val="00CC7362"/>
    <w:rsid w:val="00CC7610"/>
    <w:rsid w:val="00CC7795"/>
    <w:rsid w:val="00CC7818"/>
    <w:rsid w:val="00CC7D32"/>
    <w:rsid w:val="00CC7FF8"/>
    <w:rsid w:val="00CD073A"/>
    <w:rsid w:val="00CD08AC"/>
    <w:rsid w:val="00CD11F6"/>
    <w:rsid w:val="00CD1D03"/>
    <w:rsid w:val="00CD2151"/>
    <w:rsid w:val="00CD222C"/>
    <w:rsid w:val="00CD2462"/>
    <w:rsid w:val="00CD29A0"/>
    <w:rsid w:val="00CD3692"/>
    <w:rsid w:val="00CD3E49"/>
    <w:rsid w:val="00CD3F7B"/>
    <w:rsid w:val="00CD429D"/>
    <w:rsid w:val="00CD47EF"/>
    <w:rsid w:val="00CD4849"/>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394"/>
    <w:rsid w:val="00CE4BCF"/>
    <w:rsid w:val="00CE4D74"/>
    <w:rsid w:val="00CE4DCB"/>
    <w:rsid w:val="00CE5196"/>
    <w:rsid w:val="00CE530D"/>
    <w:rsid w:val="00CE614A"/>
    <w:rsid w:val="00CE6387"/>
    <w:rsid w:val="00CE63E1"/>
    <w:rsid w:val="00CE66FD"/>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2ED5"/>
    <w:rsid w:val="00CF3141"/>
    <w:rsid w:val="00CF3714"/>
    <w:rsid w:val="00CF37D0"/>
    <w:rsid w:val="00CF3E3B"/>
    <w:rsid w:val="00CF3E73"/>
    <w:rsid w:val="00CF40EF"/>
    <w:rsid w:val="00CF47BC"/>
    <w:rsid w:val="00CF4B00"/>
    <w:rsid w:val="00CF5DA4"/>
    <w:rsid w:val="00CF656D"/>
    <w:rsid w:val="00CF6A2E"/>
    <w:rsid w:val="00CF72F2"/>
    <w:rsid w:val="00CF7547"/>
    <w:rsid w:val="00CF7996"/>
    <w:rsid w:val="00D00F58"/>
    <w:rsid w:val="00D00F6F"/>
    <w:rsid w:val="00D010D1"/>
    <w:rsid w:val="00D0111D"/>
    <w:rsid w:val="00D0200C"/>
    <w:rsid w:val="00D0257D"/>
    <w:rsid w:val="00D0391A"/>
    <w:rsid w:val="00D03AB7"/>
    <w:rsid w:val="00D03CB1"/>
    <w:rsid w:val="00D0400F"/>
    <w:rsid w:val="00D0491C"/>
    <w:rsid w:val="00D04A2D"/>
    <w:rsid w:val="00D04B7B"/>
    <w:rsid w:val="00D058D8"/>
    <w:rsid w:val="00D05B93"/>
    <w:rsid w:val="00D05D91"/>
    <w:rsid w:val="00D063AC"/>
    <w:rsid w:val="00D06573"/>
    <w:rsid w:val="00D06782"/>
    <w:rsid w:val="00D06BBC"/>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3B3"/>
    <w:rsid w:val="00D13B14"/>
    <w:rsid w:val="00D13FBF"/>
    <w:rsid w:val="00D14016"/>
    <w:rsid w:val="00D143FA"/>
    <w:rsid w:val="00D14589"/>
    <w:rsid w:val="00D145AB"/>
    <w:rsid w:val="00D146D5"/>
    <w:rsid w:val="00D14C6B"/>
    <w:rsid w:val="00D14D22"/>
    <w:rsid w:val="00D14F3C"/>
    <w:rsid w:val="00D15046"/>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5FC"/>
    <w:rsid w:val="00D20D44"/>
    <w:rsid w:val="00D2134C"/>
    <w:rsid w:val="00D21636"/>
    <w:rsid w:val="00D2178A"/>
    <w:rsid w:val="00D21BAF"/>
    <w:rsid w:val="00D22EB3"/>
    <w:rsid w:val="00D23212"/>
    <w:rsid w:val="00D23331"/>
    <w:rsid w:val="00D23539"/>
    <w:rsid w:val="00D23B2C"/>
    <w:rsid w:val="00D23D3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6EB"/>
    <w:rsid w:val="00D308E2"/>
    <w:rsid w:val="00D30D6B"/>
    <w:rsid w:val="00D3142C"/>
    <w:rsid w:val="00D3184D"/>
    <w:rsid w:val="00D31D3E"/>
    <w:rsid w:val="00D32053"/>
    <w:rsid w:val="00D32934"/>
    <w:rsid w:val="00D32B03"/>
    <w:rsid w:val="00D332B7"/>
    <w:rsid w:val="00D339FE"/>
    <w:rsid w:val="00D33AC5"/>
    <w:rsid w:val="00D33C9A"/>
    <w:rsid w:val="00D341F5"/>
    <w:rsid w:val="00D342F2"/>
    <w:rsid w:val="00D3436D"/>
    <w:rsid w:val="00D34403"/>
    <w:rsid w:val="00D34512"/>
    <w:rsid w:val="00D34882"/>
    <w:rsid w:val="00D34A3E"/>
    <w:rsid w:val="00D34DD9"/>
    <w:rsid w:val="00D35C38"/>
    <w:rsid w:val="00D35E7E"/>
    <w:rsid w:val="00D36367"/>
    <w:rsid w:val="00D36A90"/>
    <w:rsid w:val="00D36C00"/>
    <w:rsid w:val="00D379D5"/>
    <w:rsid w:val="00D37B6C"/>
    <w:rsid w:val="00D40095"/>
    <w:rsid w:val="00D40133"/>
    <w:rsid w:val="00D40207"/>
    <w:rsid w:val="00D402FD"/>
    <w:rsid w:val="00D403BA"/>
    <w:rsid w:val="00D40C5E"/>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6AF1"/>
    <w:rsid w:val="00D4714A"/>
    <w:rsid w:val="00D476C9"/>
    <w:rsid w:val="00D476CD"/>
    <w:rsid w:val="00D4794A"/>
    <w:rsid w:val="00D5067C"/>
    <w:rsid w:val="00D50941"/>
    <w:rsid w:val="00D50A30"/>
    <w:rsid w:val="00D50E4F"/>
    <w:rsid w:val="00D517B8"/>
    <w:rsid w:val="00D51A11"/>
    <w:rsid w:val="00D520EC"/>
    <w:rsid w:val="00D52508"/>
    <w:rsid w:val="00D52AED"/>
    <w:rsid w:val="00D53192"/>
    <w:rsid w:val="00D53A60"/>
    <w:rsid w:val="00D543E7"/>
    <w:rsid w:val="00D5451F"/>
    <w:rsid w:val="00D5494B"/>
    <w:rsid w:val="00D54C20"/>
    <w:rsid w:val="00D54DFC"/>
    <w:rsid w:val="00D55022"/>
    <w:rsid w:val="00D55081"/>
    <w:rsid w:val="00D55985"/>
    <w:rsid w:val="00D55BF7"/>
    <w:rsid w:val="00D5662B"/>
    <w:rsid w:val="00D568B7"/>
    <w:rsid w:val="00D56908"/>
    <w:rsid w:val="00D56B15"/>
    <w:rsid w:val="00D56C99"/>
    <w:rsid w:val="00D570CC"/>
    <w:rsid w:val="00D5719D"/>
    <w:rsid w:val="00D57508"/>
    <w:rsid w:val="00D57827"/>
    <w:rsid w:val="00D57880"/>
    <w:rsid w:val="00D57A14"/>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797"/>
    <w:rsid w:val="00D673D4"/>
    <w:rsid w:val="00D676CC"/>
    <w:rsid w:val="00D678A1"/>
    <w:rsid w:val="00D67910"/>
    <w:rsid w:val="00D67AA0"/>
    <w:rsid w:val="00D67B66"/>
    <w:rsid w:val="00D67BF3"/>
    <w:rsid w:val="00D67E7F"/>
    <w:rsid w:val="00D7005B"/>
    <w:rsid w:val="00D70291"/>
    <w:rsid w:val="00D7045F"/>
    <w:rsid w:val="00D70468"/>
    <w:rsid w:val="00D7125E"/>
    <w:rsid w:val="00D718AA"/>
    <w:rsid w:val="00D71EFD"/>
    <w:rsid w:val="00D720E9"/>
    <w:rsid w:val="00D72609"/>
    <w:rsid w:val="00D72F59"/>
    <w:rsid w:val="00D72F95"/>
    <w:rsid w:val="00D7359B"/>
    <w:rsid w:val="00D7362A"/>
    <w:rsid w:val="00D73A5E"/>
    <w:rsid w:val="00D73CB4"/>
    <w:rsid w:val="00D74108"/>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28A"/>
    <w:rsid w:val="00D774B9"/>
    <w:rsid w:val="00D77925"/>
    <w:rsid w:val="00D77A6A"/>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EAE"/>
    <w:rsid w:val="00D8335C"/>
    <w:rsid w:val="00D833BD"/>
    <w:rsid w:val="00D834A6"/>
    <w:rsid w:val="00D8355A"/>
    <w:rsid w:val="00D83607"/>
    <w:rsid w:val="00D83720"/>
    <w:rsid w:val="00D83A14"/>
    <w:rsid w:val="00D8437F"/>
    <w:rsid w:val="00D843AC"/>
    <w:rsid w:val="00D846C2"/>
    <w:rsid w:val="00D84DE2"/>
    <w:rsid w:val="00D84E09"/>
    <w:rsid w:val="00D84F86"/>
    <w:rsid w:val="00D85041"/>
    <w:rsid w:val="00D85FFF"/>
    <w:rsid w:val="00D8638F"/>
    <w:rsid w:val="00D86804"/>
    <w:rsid w:val="00D871C9"/>
    <w:rsid w:val="00D8785A"/>
    <w:rsid w:val="00D87884"/>
    <w:rsid w:val="00D87C6A"/>
    <w:rsid w:val="00D87F6B"/>
    <w:rsid w:val="00D90284"/>
    <w:rsid w:val="00D90B8F"/>
    <w:rsid w:val="00D90D90"/>
    <w:rsid w:val="00D910C6"/>
    <w:rsid w:val="00D91726"/>
    <w:rsid w:val="00D918FE"/>
    <w:rsid w:val="00D92060"/>
    <w:rsid w:val="00D925DE"/>
    <w:rsid w:val="00D929EB"/>
    <w:rsid w:val="00D9360A"/>
    <w:rsid w:val="00D93ABD"/>
    <w:rsid w:val="00D93BDB"/>
    <w:rsid w:val="00D93E21"/>
    <w:rsid w:val="00D9428B"/>
    <w:rsid w:val="00D94557"/>
    <w:rsid w:val="00D9471C"/>
    <w:rsid w:val="00D94D31"/>
    <w:rsid w:val="00D95B38"/>
    <w:rsid w:val="00D95E4F"/>
    <w:rsid w:val="00D95FEC"/>
    <w:rsid w:val="00D960EA"/>
    <w:rsid w:val="00D96432"/>
    <w:rsid w:val="00D96551"/>
    <w:rsid w:val="00D96621"/>
    <w:rsid w:val="00D966A7"/>
    <w:rsid w:val="00D966CF"/>
    <w:rsid w:val="00D968B7"/>
    <w:rsid w:val="00D96D99"/>
    <w:rsid w:val="00D97A3D"/>
    <w:rsid w:val="00DA0109"/>
    <w:rsid w:val="00DA080D"/>
    <w:rsid w:val="00DA0C60"/>
    <w:rsid w:val="00DA0E5F"/>
    <w:rsid w:val="00DA12B1"/>
    <w:rsid w:val="00DA15A7"/>
    <w:rsid w:val="00DA1631"/>
    <w:rsid w:val="00DA1A6C"/>
    <w:rsid w:val="00DA1E9F"/>
    <w:rsid w:val="00DA1ED9"/>
    <w:rsid w:val="00DA23BE"/>
    <w:rsid w:val="00DA23D8"/>
    <w:rsid w:val="00DA276F"/>
    <w:rsid w:val="00DA28A6"/>
    <w:rsid w:val="00DA29E5"/>
    <w:rsid w:val="00DA2E16"/>
    <w:rsid w:val="00DA35BA"/>
    <w:rsid w:val="00DA3F66"/>
    <w:rsid w:val="00DA3FB2"/>
    <w:rsid w:val="00DA4367"/>
    <w:rsid w:val="00DA4695"/>
    <w:rsid w:val="00DA4985"/>
    <w:rsid w:val="00DA4E7B"/>
    <w:rsid w:val="00DA5137"/>
    <w:rsid w:val="00DA526F"/>
    <w:rsid w:val="00DA64DE"/>
    <w:rsid w:val="00DA69A2"/>
    <w:rsid w:val="00DA6DF1"/>
    <w:rsid w:val="00DA6E13"/>
    <w:rsid w:val="00DA6ECE"/>
    <w:rsid w:val="00DA6F88"/>
    <w:rsid w:val="00DA6FA4"/>
    <w:rsid w:val="00DA71D6"/>
    <w:rsid w:val="00DA7404"/>
    <w:rsid w:val="00DA749C"/>
    <w:rsid w:val="00DA780E"/>
    <w:rsid w:val="00DA78F4"/>
    <w:rsid w:val="00DA797C"/>
    <w:rsid w:val="00DA7B95"/>
    <w:rsid w:val="00DA7F56"/>
    <w:rsid w:val="00DB044A"/>
    <w:rsid w:val="00DB07D7"/>
    <w:rsid w:val="00DB098E"/>
    <w:rsid w:val="00DB0B38"/>
    <w:rsid w:val="00DB0EF1"/>
    <w:rsid w:val="00DB268E"/>
    <w:rsid w:val="00DB2F07"/>
    <w:rsid w:val="00DB366A"/>
    <w:rsid w:val="00DB382F"/>
    <w:rsid w:val="00DB3AE3"/>
    <w:rsid w:val="00DB3FC8"/>
    <w:rsid w:val="00DB43EC"/>
    <w:rsid w:val="00DB4462"/>
    <w:rsid w:val="00DB49D0"/>
    <w:rsid w:val="00DB4D0C"/>
    <w:rsid w:val="00DB4DFF"/>
    <w:rsid w:val="00DB4E03"/>
    <w:rsid w:val="00DB4EDE"/>
    <w:rsid w:val="00DB59D5"/>
    <w:rsid w:val="00DB5A3B"/>
    <w:rsid w:val="00DB6046"/>
    <w:rsid w:val="00DB608C"/>
    <w:rsid w:val="00DB630B"/>
    <w:rsid w:val="00DB6549"/>
    <w:rsid w:val="00DB6607"/>
    <w:rsid w:val="00DB6633"/>
    <w:rsid w:val="00DB6D51"/>
    <w:rsid w:val="00DB7432"/>
    <w:rsid w:val="00DB77C4"/>
    <w:rsid w:val="00DC000C"/>
    <w:rsid w:val="00DC030C"/>
    <w:rsid w:val="00DC039E"/>
    <w:rsid w:val="00DC05B5"/>
    <w:rsid w:val="00DC0752"/>
    <w:rsid w:val="00DC1233"/>
    <w:rsid w:val="00DC1328"/>
    <w:rsid w:val="00DC1490"/>
    <w:rsid w:val="00DC18C8"/>
    <w:rsid w:val="00DC1D94"/>
    <w:rsid w:val="00DC1F1F"/>
    <w:rsid w:val="00DC1F88"/>
    <w:rsid w:val="00DC2931"/>
    <w:rsid w:val="00DC2E0B"/>
    <w:rsid w:val="00DC3100"/>
    <w:rsid w:val="00DC4A00"/>
    <w:rsid w:val="00DC5663"/>
    <w:rsid w:val="00DC5854"/>
    <w:rsid w:val="00DC5E26"/>
    <w:rsid w:val="00DC6395"/>
    <w:rsid w:val="00DC676A"/>
    <w:rsid w:val="00DC6B5D"/>
    <w:rsid w:val="00DC6D69"/>
    <w:rsid w:val="00DC74D5"/>
    <w:rsid w:val="00DC778F"/>
    <w:rsid w:val="00DC7A18"/>
    <w:rsid w:val="00DD0328"/>
    <w:rsid w:val="00DD101E"/>
    <w:rsid w:val="00DD1810"/>
    <w:rsid w:val="00DD1843"/>
    <w:rsid w:val="00DD21DE"/>
    <w:rsid w:val="00DD238F"/>
    <w:rsid w:val="00DD2A89"/>
    <w:rsid w:val="00DD3D5B"/>
    <w:rsid w:val="00DD4459"/>
    <w:rsid w:val="00DD449B"/>
    <w:rsid w:val="00DD4565"/>
    <w:rsid w:val="00DD4756"/>
    <w:rsid w:val="00DD4B8F"/>
    <w:rsid w:val="00DD4D2F"/>
    <w:rsid w:val="00DD5495"/>
    <w:rsid w:val="00DD5E02"/>
    <w:rsid w:val="00DD6806"/>
    <w:rsid w:val="00DD6DE1"/>
    <w:rsid w:val="00DD725B"/>
    <w:rsid w:val="00DD7361"/>
    <w:rsid w:val="00DD7A5E"/>
    <w:rsid w:val="00DD7B13"/>
    <w:rsid w:val="00DD7F46"/>
    <w:rsid w:val="00DD7FDE"/>
    <w:rsid w:val="00DE032A"/>
    <w:rsid w:val="00DE0682"/>
    <w:rsid w:val="00DE11EC"/>
    <w:rsid w:val="00DE1ABB"/>
    <w:rsid w:val="00DE1C86"/>
    <w:rsid w:val="00DE2033"/>
    <w:rsid w:val="00DE24D8"/>
    <w:rsid w:val="00DE2566"/>
    <w:rsid w:val="00DE27F1"/>
    <w:rsid w:val="00DE2B0F"/>
    <w:rsid w:val="00DE2C29"/>
    <w:rsid w:val="00DE3651"/>
    <w:rsid w:val="00DE368A"/>
    <w:rsid w:val="00DE4017"/>
    <w:rsid w:val="00DE4151"/>
    <w:rsid w:val="00DE41BA"/>
    <w:rsid w:val="00DE41F8"/>
    <w:rsid w:val="00DE461A"/>
    <w:rsid w:val="00DE532C"/>
    <w:rsid w:val="00DE5A89"/>
    <w:rsid w:val="00DE60B4"/>
    <w:rsid w:val="00DE6414"/>
    <w:rsid w:val="00DE6B84"/>
    <w:rsid w:val="00DE7044"/>
    <w:rsid w:val="00DE7B14"/>
    <w:rsid w:val="00DE7D21"/>
    <w:rsid w:val="00DF0114"/>
    <w:rsid w:val="00DF0B00"/>
    <w:rsid w:val="00DF0C11"/>
    <w:rsid w:val="00DF0DE0"/>
    <w:rsid w:val="00DF106F"/>
    <w:rsid w:val="00DF129D"/>
    <w:rsid w:val="00DF12B8"/>
    <w:rsid w:val="00DF143C"/>
    <w:rsid w:val="00DF15D3"/>
    <w:rsid w:val="00DF1658"/>
    <w:rsid w:val="00DF17E2"/>
    <w:rsid w:val="00DF1B93"/>
    <w:rsid w:val="00DF240D"/>
    <w:rsid w:val="00DF241D"/>
    <w:rsid w:val="00DF24C6"/>
    <w:rsid w:val="00DF3197"/>
    <w:rsid w:val="00DF33B2"/>
    <w:rsid w:val="00DF3776"/>
    <w:rsid w:val="00DF3849"/>
    <w:rsid w:val="00DF38B2"/>
    <w:rsid w:val="00DF438E"/>
    <w:rsid w:val="00DF4B39"/>
    <w:rsid w:val="00DF4ECE"/>
    <w:rsid w:val="00DF4F2E"/>
    <w:rsid w:val="00DF55E2"/>
    <w:rsid w:val="00DF5DA1"/>
    <w:rsid w:val="00DF5F45"/>
    <w:rsid w:val="00DF61F4"/>
    <w:rsid w:val="00DF6797"/>
    <w:rsid w:val="00DF67E9"/>
    <w:rsid w:val="00DF72B2"/>
    <w:rsid w:val="00DF7323"/>
    <w:rsid w:val="00DF77A2"/>
    <w:rsid w:val="00DF7CE8"/>
    <w:rsid w:val="00DF7D44"/>
    <w:rsid w:val="00E00010"/>
    <w:rsid w:val="00E0002E"/>
    <w:rsid w:val="00E00538"/>
    <w:rsid w:val="00E00876"/>
    <w:rsid w:val="00E01570"/>
    <w:rsid w:val="00E01962"/>
    <w:rsid w:val="00E019B5"/>
    <w:rsid w:val="00E02004"/>
    <w:rsid w:val="00E020B9"/>
    <w:rsid w:val="00E02523"/>
    <w:rsid w:val="00E02A46"/>
    <w:rsid w:val="00E02C69"/>
    <w:rsid w:val="00E02D48"/>
    <w:rsid w:val="00E02D98"/>
    <w:rsid w:val="00E02E86"/>
    <w:rsid w:val="00E030DB"/>
    <w:rsid w:val="00E036F5"/>
    <w:rsid w:val="00E03746"/>
    <w:rsid w:val="00E042D2"/>
    <w:rsid w:val="00E04698"/>
    <w:rsid w:val="00E04A04"/>
    <w:rsid w:val="00E04B08"/>
    <w:rsid w:val="00E05513"/>
    <w:rsid w:val="00E056A6"/>
    <w:rsid w:val="00E056FD"/>
    <w:rsid w:val="00E05826"/>
    <w:rsid w:val="00E05A67"/>
    <w:rsid w:val="00E06029"/>
    <w:rsid w:val="00E0603D"/>
    <w:rsid w:val="00E0615C"/>
    <w:rsid w:val="00E061A1"/>
    <w:rsid w:val="00E06B37"/>
    <w:rsid w:val="00E06C28"/>
    <w:rsid w:val="00E071DB"/>
    <w:rsid w:val="00E0759A"/>
    <w:rsid w:val="00E075B2"/>
    <w:rsid w:val="00E0773C"/>
    <w:rsid w:val="00E0779A"/>
    <w:rsid w:val="00E077E2"/>
    <w:rsid w:val="00E078AC"/>
    <w:rsid w:val="00E07A44"/>
    <w:rsid w:val="00E07D80"/>
    <w:rsid w:val="00E10484"/>
    <w:rsid w:val="00E10539"/>
    <w:rsid w:val="00E1075D"/>
    <w:rsid w:val="00E10915"/>
    <w:rsid w:val="00E10A80"/>
    <w:rsid w:val="00E117E3"/>
    <w:rsid w:val="00E12032"/>
    <w:rsid w:val="00E120C7"/>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6FC"/>
    <w:rsid w:val="00E16ABD"/>
    <w:rsid w:val="00E16E00"/>
    <w:rsid w:val="00E16FAB"/>
    <w:rsid w:val="00E20198"/>
    <w:rsid w:val="00E205CC"/>
    <w:rsid w:val="00E2180E"/>
    <w:rsid w:val="00E21E20"/>
    <w:rsid w:val="00E2242A"/>
    <w:rsid w:val="00E228CF"/>
    <w:rsid w:val="00E22BF9"/>
    <w:rsid w:val="00E23385"/>
    <w:rsid w:val="00E238DD"/>
    <w:rsid w:val="00E23C6C"/>
    <w:rsid w:val="00E24574"/>
    <w:rsid w:val="00E24F66"/>
    <w:rsid w:val="00E24FC0"/>
    <w:rsid w:val="00E25A9A"/>
    <w:rsid w:val="00E25B38"/>
    <w:rsid w:val="00E25D05"/>
    <w:rsid w:val="00E25DFD"/>
    <w:rsid w:val="00E25E31"/>
    <w:rsid w:val="00E26202"/>
    <w:rsid w:val="00E264DD"/>
    <w:rsid w:val="00E26758"/>
    <w:rsid w:val="00E26EEE"/>
    <w:rsid w:val="00E27294"/>
    <w:rsid w:val="00E27541"/>
    <w:rsid w:val="00E3001D"/>
    <w:rsid w:val="00E30746"/>
    <w:rsid w:val="00E30B87"/>
    <w:rsid w:val="00E3193A"/>
    <w:rsid w:val="00E31D16"/>
    <w:rsid w:val="00E3234F"/>
    <w:rsid w:val="00E3240E"/>
    <w:rsid w:val="00E3267A"/>
    <w:rsid w:val="00E33412"/>
    <w:rsid w:val="00E334A8"/>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BCE"/>
    <w:rsid w:val="00E37DA0"/>
    <w:rsid w:val="00E40A6E"/>
    <w:rsid w:val="00E4112A"/>
    <w:rsid w:val="00E4116B"/>
    <w:rsid w:val="00E4121B"/>
    <w:rsid w:val="00E41279"/>
    <w:rsid w:val="00E4185D"/>
    <w:rsid w:val="00E4197A"/>
    <w:rsid w:val="00E41E33"/>
    <w:rsid w:val="00E4224F"/>
    <w:rsid w:val="00E42433"/>
    <w:rsid w:val="00E42865"/>
    <w:rsid w:val="00E42943"/>
    <w:rsid w:val="00E42E17"/>
    <w:rsid w:val="00E435A2"/>
    <w:rsid w:val="00E4381E"/>
    <w:rsid w:val="00E43A53"/>
    <w:rsid w:val="00E43AD7"/>
    <w:rsid w:val="00E43BCF"/>
    <w:rsid w:val="00E43EB4"/>
    <w:rsid w:val="00E44298"/>
    <w:rsid w:val="00E44391"/>
    <w:rsid w:val="00E444EA"/>
    <w:rsid w:val="00E44506"/>
    <w:rsid w:val="00E44542"/>
    <w:rsid w:val="00E4557F"/>
    <w:rsid w:val="00E45D21"/>
    <w:rsid w:val="00E45DE7"/>
    <w:rsid w:val="00E460A0"/>
    <w:rsid w:val="00E460CC"/>
    <w:rsid w:val="00E460E4"/>
    <w:rsid w:val="00E46457"/>
    <w:rsid w:val="00E464B4"/>
    <w:rsid w:val="00E466BE"/>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07B5"/>
    <w:rsid w:val="00E610D9"/>
    <w:rsid w:val="00E61378"/>
    <w:rsid w:val="00E618B1"/>
    <w:rsid w:val="00E61F23"/>
    <w:rsid w:val="00E61FEE"/>
    <w:rsid w:val="00E6217D"/>
    <w:rsid w:val="00E626F6"/>
    <w:rsid w:val="00E62CCC"/>
    <w:rsid w:val="00E63435"/>
    <w:rsid w:val="00E63450"/>
    <w:rsid w:val="00E63584"/>
    <w:rsid w:val="00E636E8"/>
    <w:rsid w:val="00E63727"/>
    <w:rsid w:val="00E6380F"/>
    <w:rsid w:val="00E642D7"/>
    <w:rsid w:val="00E645EF"/>
    <w:rsid w:val="00E64936"/>
    <w:rsid w:val="00E64C16"/>
    <w:rsid w:val="00E651F9"/>
    <w:rsid w:val="00E653B1"/>
    <w:rsid w:val="00E657CC"/>
    <w:rsid w:val="00E65C1A"/>
    <w:rsid w:val="00E66474"/>
    <w:rsid w:val="00E66D91"/>
    <w:rsid w:val="00E67163"/>
    <w:rsid w:val="00E67195"/>
    <w:rsid w:val="00E6763B"/>
    <w:rsid w:val="00E67F09"/>
    <w:rsid w:val="00E70026"/>
    <w:rsid w:val="00E7025F"/>
    <w:rsid w:val="00E70721"/>
    <w:rsid w:val="00E70729"/>
    <w:rsid w:val="00E707A6"/>
    <w:rsid w:val="00E707DC"/>
    <w:rsid w:val="00E70971"/>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241"/>
    <w:rsid w:val="00E75461"/>
    <w:rsid w:val="00E756F1"/>
    <w:rsid w:val="00E75985"/>
    <w:rsid w:val="00E75E99"/>
    <w:rsid w:val="00E76259"/>
    <w:rsid w:val="00E764E7"/>
    <w:rsid w:val="00E768F3"/>
    <w:rsid w:val="00E76D9E"/>
    <w:rsid w:val="00E770A6"/>
    <w:rsid w:val="00E77A1C"/>
    <w:rsid w:val="00E812F8"/>
    <w:rsid w:val="00E81385"/>
    <w:rsid w:val="00E8157D"/>
    <w:rsid w:val="00E818A5"/>
    <w:rsid w:val="00E81944"/>
    <w:rsid w:val="00E81CF5"/>
    <w:rsid w:val="00E81D51"/>
    <w:rsid w:val="00E81FDB"/>
    <w:rsid w:val="00E8243D"/>
    <w:rsid w:val="00E8245A"/>
    <w:rsid w:val="00E82696"/>
    <w:rsid w:val="00E82938"/>
    <w:rsid w:val="00E82A21"/>
    <w:rsid w:val="00E82C9C"/>
    <w:rsid w:val="00E8319C"/>
    <w:rsid w:val="00E8320D"/>
    <w:rsid w:val="00E83251"/>
    <w:rsid w:val="00E83303"/>
    <w:rsid w:val="00E834EA"/>
    <w:rsid w:val="00E83740"/>
    <w:rsid w:val="00E83EA9"/>
    <w:rsid w:val="00E84053"/>
    <w:rsid w:val="00E84507"/>
    <w:rsid w:val="00E84509"/>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A76"/>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66BA"/>
    <w:rsid w:val="00E9681A"/>
    <w:rsid w:val="00E96B79"/>
    <w:rsid w:val="00E97125"/>
    <w:rsid w:val="00E976A5"/>
    <w:rsid w:val="00E97754"/>
    <w:rsid w:val="00E97807"/>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6D"/>
    <w:rsid w:val="00EA7E94"/>
    <w:rsid w:val="00EB01B7"/>
    <w:rsid w:val="00EB0298"/>
    <w:rsid w:val="00EB0D21"/>
    <w:rsid w:val="00EB0D6D"/>
    <w:rsid w:val="00EB1543"/>
    <w:rsid w:val="00EB1AD9"/>
    <w:rsid w:val="00EB1C54"/>
    <w:rsid w:val="00EB1CED"/>
    <w:rsid w:val="00EB1D9C"/>
    <w:rsid w:val="00EB32BA"/>
    <w:rsid w:val="00EB390A"/>
    <w:rsid w:val="00EB3933"/>
    <w:rsid w:val="00EB3CA0"/>
    <w:rsid w:val="00EB4825"/>
    <w:rsid w:val="00EB4908"/>
    <w:rsid w:val="00EB4C07"/>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2DB"/>
    <w:rsid w:val="00EC34BA"/>
    <w:rsid w:val="00EC36F2"/>
    <w:rsid w:val="00EC37E0"/>
    <w:rsid w:val="00EC3838"/>
    <w:rsid w:val="00EC3963"/>
    <w:rsid w:val="00EC3993"/>
    <w:rsid w:val="00EC3AF8"/>
    <w:rsid w:val="00EC3FA9"/>
    <w:rsid w:val="00EC420A"/>
    <w:rsid w:val="00EC46FB"/>
    <w:rsid w:val="00EC4AD4"/>
    <w:rsid w:val="00EC4B4B"/>
    <w:rsid w:val="00EC4C17"/>
    <w:rsid w:val="00EC5831"/>
    <w:rsid w:val="00EC595E"/>
    <w:rsid w:val="00EC5CC0"/>
    <w:rsid w:val="00EC5D80"/>
    <w:rsid w:val="00EC5E93"/>
    <w:rsid w:val="00EC6393"/>
    <w:rsid w:val="00EC64A2"/>
    <w:rsid w:val="00EC7337"/>
    <w:rsid w:val="00ED0321"/>
    <w:rsid w:val="00ED0409"/>
    <w:rsid w:val="00ED043E"/>
    <w:rsid w:val="00ED0498"/>
    <w:rsid w:val="00ED0745"/>
    <w:rsid w:val="00ED0F1D"/>
    <w:rsid w:val="00ED15E2"/>
    <w:rsid w:val="00ED1DC0"/>
    <w:rsid w:val="00ED242C"/>
    <w:rsid w:val="00ED2769"/>
    <w:rsid w:val="00ED27AF"/>
    <w:rsid w:val="00ED287F"/>
    <w:rsid w:val="00ED2918"/>
    <w:rsid w:val="00ED2CB4"/>
    <w:rsid w:val="00ED357C"/>
    <w:rsid w:val="00ED3677"/>
    <w:rsid w:val="00ED395C"/>
    <w:rsid w:val="00ED3BBE"/>
    <w:rsid w:val="00ED4039"/>
    <w:rsid w:val="00ED4473"/>
    <w:rsid w:val="00ED4B0D"/>
    <w:rsid w:val="00ED59E2"/>
    <w:rsid w:val="00ED5ADD"/>
    <w:rsid w:val="00ED5E5C"/>
    <w:rsid w:val="00ED60DA"/>
    <w:rsid w:val="00ED64EE"/>
    <w:rsid w:val="00ED6608"/>
    <w:rsid w:val="00ED6B35"/>
    <w:rsid w:val="00ED6C78"/>
    <w:rsid w:val="00ED708F"/>
    <w:rsid w:val="00ED768E"/>
    <w:rsid w:val="00ED77A8"/>
    <w:rsid w:val="00ED78C4"/>
    <w:rsid w:val="00ED7F30"/>
    <w:rsid w:val="00EE02AB"/>
    <w:rsid w:val="00EE032C"/>
    <w:rsid w:val="00EE04D6"/>
    <w:rsid w:val="00EE07EC"/>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FE1"/>
    <w:rsid w:val="00EE50D2"/>
    <w:rsid w:val="00EE5AE2"/>
    <w:rsid w:val="00EE61F9"/>
    <w:rsid w:val="00EE67B1"/>
    <w:rsid w:val="00EE6F60"/>
    <w:rsid w:val="00EE7003"/>
    <w:rsid w:val="00EE7381"/>
    <w:rsid w:val="00EE77D8"/>
    <w:rsid w:val="00EE780F"/>
    <w:rsid w:val="00EE7E68"/>
    <w:rsid w:val="00EF0437"/>
    <w:rsid w:val="00EF0C5A"/>
    <w:rsid w:val="00EF1299"/>
    <w:rsid w:val="00EF1697"/>
    <w:rsid w:val="00EF185D"/>
    <w:rsid w:val="00EF349B"/>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C56"/>
    <w:rsid w:val="00F01E46"/>
    <w:rsid w:val="00F01E7F"/>
    <w:rsid w:val="00F022EE"/>
    <w:rsid w:val="00F02402"/>
    <w:rsid w:val="00F03AA3"/>
    <w:rsid w:val="00F0466E"/>
    <w:rsid w:val="00F04955"/>
    <w:rsid w:val="00F04BC6"/>
    <w:rsid w:val="00F0501F"/>
    <w:rsid w:val="00F05812"/>
    <w:rsid w:val="00F05BC1"/>
    <w:rsid w:val="00F064EC"/>
    <w:rsid w:val="00F0691C"/>
    <w:rsid w:val="00F06D16"/>
    <w:rsid w:val="00F07639"/>
    <w:rsid w:val="00F07ED4"/>
    <w:rsid w:val="00F10652"/>
    <w:rsid w:val="00F10BC1"/>
    <w:rsid w:val="00F10F23"/>
    <w:rsid w:val="00F10F89"/>
    <w:rsid w:val="00F11CDB"/>
    <w:rsid w:val="00F11E96"/>
    <w:rsid w:val="00F11F39"/>
    <w:rsid w:val="00F1282C"/>
    <w:rsid w:val="00F129AB"/>
    <w:rsid w:val="00F12BD7"/>
    <w:rsid w:val="00F1301D"/>
    <w:rsid w:val="00F13038"/>
    <w:rsid w:val="00F135C6"/>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173C1"/>
    <w:rsid w:val="00F210A0"/>
    <w:rsid w:val="00F21811"/>
    <w:rsid w:val="00F219FC"/>
    <w:rsid w:val="00F22948"/>
    <w:rsid w:val="00F22B24"/>
    <w:rsid w:val="00F22C6F"/>
    <w:rsid w:val="00F235A8"/>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6B3B"/>
    <w:rsid w:val="00F27170"/>
    <w:rsid w:val="00F272C5"/>
    <w:rsid w:val="00F278A5"/>
    <w:rsid w:val="00F27F2D"/>
    <w:rsid w:val="00F30124"/>
    <w:rsid w:val="00F308AA"/>
    <w:rsid w:val="00F31086"/>
    <w:rsid w:val="00F310EA"/>
    <w:rsid w:val="00F311AD"/>
    <w:rsid w:val="00F311B6"/>
    <w:rsid w:val="00F312B5"/>
    <w:rsid w:val="00F3177E"/>
    <w:rsid w:val="00F31BD9"/>
    <w:rsid w:val="00F31F98"/>
    <w:rsid w:val="00F31FEC"/>
    <w:rsid w:val="00F32E92"/>
    <w:rsid w:val="00F32FE5"/>
    <w:rsid w:val="00F3341D"/>
    <w:rsid w:val="00F33C8F"/>
    <w:rsid w:val="00F33CFD"/>
    <w:rsid w:val="00F33F6D"/>
    <w:rsid w:val="00F3431D"/>
    <w:rsid w:val="00F344FC"/>
    <w:rsid w:val="00F34B9B"/>
    <w:rsid w:val="00F34CAF"/>
    <w:rsid w:val="00F34E71"/>
    <w:rsid w:val="00F34F18"/>
    <w:rsid w:val="00F35096"/>
    <w:rsid w:val="00F350CC"/>
    <w:rsid w:val="00F35196"/>
    <w:rsid w:val="00F35577"/>
    <w:rsid w:val="00F35C69"/>
    <w:rsid w:val="00F35F22"/>
    <w:rsid w:val="00F36264"/>
    <w:rsid w:val="00F3652A"/>
    <w:rsid w:val="00F3658B"/>
    <w:rsid w:val="00F36B0C"/>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D4"/>
    <w:rsid w:val="00F429EA"/>
    <w:rsid w:val="00F42B46"/>
    <w:rsid w:val="00F42F86"/>
    <w:rsid w:val="00F43ADB"/>
    <w:rsid w:val="00F43F4F"/>
    <w:rsid w:val="00F44E98"/>
    <w:rsid w:val="00F44FED"/>
    <w:rsid w:val="00F45087"/>
    <w:rsid w:val="00F45467"/>
    <w:rsid w:val="00F4594E"/>
    <w:rsid w:val="00F45E24"/>
    <w:rsid w:val="00F4674F"/>
    <w:rsid w:val="00F467F7"/>
    <w:rsid w:val="00F46C27"/>
    <w:rsid w:val="00F46C9B"/>
    <w:rsid w:val="00F46EF7"/>
    <w:rsid w:val="00F46F0B"/>
    <w:rsid w:val="00F470CE"/>
    <w:rsid w:val="00F47158"/>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772C"/>
    <w:rsid w:val="00F57B20"/>
    <w:rsid w:val="00F57BF5"/>
    <w:rsid w:val="00F57ECC"/>
    <w:rsid w:val="00F57F6A"/>
    <w:rsid w:val="00F60564"/>
    <w:rsid w:val="00F60931"/>
    <w:rsid w:val="00F60C89"/>
    <w:rsid w:val="00F60E13"/>
    <w:rsid w:val="00F614F2"/>
    <w:rsid w:val="00F61A49"/>
    <w:rsid w:val="00F61B31"/>
    <w:rsid w:val="00F61FE5"/>
    <w:rsid w:val="00F622AA"/>
    <w:rsid w:val="00F63006"/>
    <w:rsid w:val="00F6320D"/>
    <w:rsid w:val="00F63241"/>
    <w:rsid w:val="00F634EE"/>
    <w:rsid w:val="00F63543"/>
    <w:rsid w:val="00F636DD"/>
    <w:rsid w:val="00F63D52"/>
    <w:rsid w:val="00F63E00"/>
    <w:rsid w:val="00F6400E"/>
    <w:rsid w:val="00F64251"/>
    <w:rsid w:val="00F646C8"/>
    <w:rsid w:val="00F64752"/>
    <w:rsid w:val="00F648C3"/>
    <w:rsid w:val="00F6494E"/>
    <w:rsid w:val="00F64BD3"/>
    <w:rsid w:val="00F64C01"/>
    <w:rsid w:val="00F6531B"/>
    <w:rsid w:val="00F65821"/>
    <w:rsid w:val="00F66BD6"/>
    <w:rsid w:val="00F66DDC"/>
    <w:rsid w:val="00F66F8F"/>
    <w:rsid w:val="00F67164"/>
    <w:rsid w:val="00F67627"/>
    <w:rsid w:val="00F70D0F"/>
    <w:rsid w:val="00F71732"/>
    <w:rsid w:val="00F71891"/>
    <w:rsid w:val="00F72BFC"/>
    <w:rsid w:val="00F73191"/>
    <w:rsid w:val="00F73271"/>
    <w:rsid w:val="00F742A4"/>
    <w:rsid w:val="00F74593"/>
    <w:rsid w:val="00F74652"/>
    <w:rsid w:val="00F74C70"/>
    <w:rsid w:val="00F74E21"/>
    <w:rsid w:val="00F74FB8"/>
    <w:rsid w:val="00F75112"/>
    <w:rsid w:val="00F754F7"/>
    <w:rsid w:val="00F75A99"/>
    <w:rsid w:val="00F75B15"/>
    <w:rsid w:val="00F76377"/>
    <w:rsid w:val="00F7639C"/>
    <w:rsid w:val="00F76793"/>
    <w:rsid w:val="00F76C26"/>
    <w:rsid w:val="00F76EB6"/>
    <w:rsid w:val="00F77236"/>
    <w:rsid w:val="00F7775A"/>
    <w:rsid w:val="00F77E8B"/>
    <w:rsid w:val="00F8071F"/>
    <w:rsid w:val="00F80E07"/>
    <w:rsid w:val="00F81606"/>
    <w:rsid w:val="00F81613"/>
    <w:rsid w:val="00F816BB"/>
    <w:rsid w:val="00F81835"/>
    <w:rsid w:val="00F81AF6"/>
    <w:rsid w:val="00F821D2"/>
    <w:rsid w:val="00F82488"/>
    <w:rsid w:val="00F825FB"/>
    <w:rsid w:val="00F82B59"/>
    <w:rsid w:val="00F82EBA"/>
    <w:rsid w:val="00F8308E"/>
    <w:rsid w:val="00F83671"/>
    <w:rsid w:val="00F838FD"/>
    <w:rsid w:val="00F83B7A"/>
    <w:rsid w:val="00F83D60"/>
    <w:rsid w:val="00F842A4"/>
    <w:rsid w:val="00F84E77"/>
    <w:rsid w:val="00F84EE0"/>
    <w:rsid w:val="00F858AD"/>
    <w:rsid w:val="00F859FD"/>
    <w:rsid w:val="00F85ACE"/>
    <w:rsid w:val="00F85EC4"/>
    <w:rsid w:val="00F861E0"/>
    <w:rsid w:val="00F861EB"/>
    <w:rsid w:val="00F867D2"/>
    <w:rsid w:val="00F86ABD"/>
    <w:rsid w:val="00F870E8"/>
    <w:rsid w:val="00F87CF9"/>
    <w:rsid w:val="00F9002B"/>
    <w:rsid w:val="00F90078"/>
    <w:rsid w:val="00F90137"/>
    <w:rsid w:val="00F902A1"/>
    <w:rsid w:val="00F909A3"/>
    <w:rsid w:val="00F90EFD"/>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66A"/>
    <w:rsid w:val="00F94714"/>
    <w:rsid w:val="00F949B1"/>
    <w:rsid w:val="00F94C0B"/>
    <w:rsid w:val="00F950FD"/>
    <w:rsid w:val="00F95217"/>
    <w:rsid w:val="00F95519"/>
    <w:rsid w:val="00F95525"/>
    <w:rsid w:val="00F956FC"/>
    <w:rsid w:val="00F9606A"/>
    <w:rsid w:val="00F963BE"/>
    <w:rsid w:val="00F96445"/>
    <w:rsid w:val="00F96648"/>
    <w:rsid w:val="00F966A7"/>
    <w:rsid w:val="00F9687A"/>
    <w:rsid w:val="00F9799E"/>
    <w:rsid w:val="00F97CFF"/>
    <w:rsid w:val="00FA015E"/>
    <w:rsid w:val="00FA01DE"/>
    <w:rsid w:val="00FA03FC"/>
    <w:rsid w:val="00FA0DCE"/>
    <w:rsid w:val="00FA20D5"/>
    <w:rsid w:val="00FA218E"/>
    <w:rsid w:val="00FA3356"/>
    <w:rsid w:val="00FA36CF"/>
    <w:rsid w:val="00FA3858"/>
    <w:rsid w:val="00FA3A95"/>
    <w:rsid w:val="00FA40F1"/>
    <w:rsid w:val="00FA49A1"/>
    <w:rsid w:val="00FA4B01"/>
    <w:rsid w:val="00FA4E50"/>
    <w:rsid w:val="00FA5581"/>
    <w:rsid w:val="00FA565E"/>
    <w:rsid w:val="00FA58E6"/>
    <w:rsid w:val="00FA62C0"/>
    <w:rsid w:val="00FA65BF"/>
    <w:rsid w:val="00FA6BA9"/>
    <w:rsid w:val="00FA7DE2"/>
    <w:rsid w:val="00FB00ED"/>
    <w:rsid w:val="00FB01FD"/>
    <w:rsid w:val="00FB11C7"/>
    <w:rsid w:val="00FB12A5"/>
    <w:rsid w:val="00FB12C4"/>
    <w:rsid w:val="00FB19B3"/>
    <w:rsid w:val="00FB19EC"/>
    <w:rsid w:val="00FB1A26"/>
    <w:rsid w:val="00FB1B7A"/>
    <w:rsid w:val="00FB1B84"/>
    <w:rsid w:val="00FB1F81"/>
    <w:rsid w:val="00FB2149"/>
    <w:rsid w:val="00FB2A09"/>
    <w:rsid w:val="00FB2C88"/>
    <w:rsid w:val="00FB2CCA"/>
    <w:rsid w:val="00FB3308"/>
    <w:rsid w:val="00FB34B7"/>
    <w:rsid w:val="00FB415E"/>
    <w:rsid w:val="00FB4651"/>
    <w:rsid w:val="00FB4AB6"/>
    <w:rsid w:val="00FB6656"/>
    <w:rsid w:val="00FB67BE"/>
    <w:rsid w:val="00FB6B60"/>
    <w:rsid w:val="00FB7165"/>
    <w:rsid w:val="00FB78B0"/>
    <w:rsid w:val="00FB79B9"/>
    <w:rsid w:val="00FB7B6C"/>
    <w:rsid w:val="00FB7BAF"/>
    <w:rsid w:val="00FB7D25"/>
    <w:rsid w:val="00FC04F4"/>
    <w:rsid w:val="00FC06E9"/>
    <w:rsid w:val="00FC0A70"/>
    <w:rsid w:val="00FC0B73"/>
    <w:rsid w:val="00FC0C94"/>
    <w:rsid w:val="00FC0D81"/>
    <w:rsid w:val="00FC0EDA"/>
    <w:rsid w:val="00FC15BB"/>
    <w:rsid w:val="00FC1ACD"/>
    <w:rsid w:val="00FC1B21"/>
    <w:rsid w:val="00FC1EE8"/>
    <w:rsid w:val="00FC2724"/>
    <w:rsid w:val="00FC2732"/>
    <w:rsid w:val="00FC2851"/>
    <w:rsid w:val="00FC2B22"/>
    <w:rsid w:val="00FC314B"/>
    <w:rsid w:val="00FC3272"/>
    <w:rsid w:val="00FC34AE"/>
    <w:rsid w:val="00FC39ED"/>
    <w:rsid w:val="00FC3B5C"/>
    <w:rsid w:val="00FC3F1C"/>
    <w:rsid w:val="00FC409F"/>
    <w:rsid w:val="00FC48D8"/>
    <w:rsid w:val="00FC4967"/>
    <w:rsid w:val="00FC4E26"/>
    <w:rsid w:val="00FC57C7"/>
    <w:rsid w:val="00FC5ABE"/>
    <w:rsid w:val="00FC5C46"/>
    <w:rsid w:val="00FC5CE2"/>
    <w:rsid w:val="00FC624D"/>
    <w:rsid w:val="00FC6278"/>
    <w:rsid w:val="00FC668E"/>
    <w:rsid w:val="00FC68E8"/>
    <w:rsid w:val="00FC6A9F"/>
    <w:rsid w:val="00FC6B92"/>
    <w:rsid w:val="00FC6BEF"/>
    <w:rsid w:val="00FC7526"/>
    <w:rsid w:val="00FC7DE1"/>
    <w:rsid w:val="00FD01D9"/>
    <w:rsid w:val="00FD0813"/>
    <w:rsid w:val="00FD15CB"/>
    <w:rsid w:val="00FD2434"/>
    <w:rsid w:val="00FD2719"/>
    <w:rsid w:val="00FD29DA"/>
    <w:rsid w:val="00FD2BBC"/>
    <w:rsid w:val="00FD32BA"/>
    <w:rsid w:val="00FD3C36"/>
    <w:rsid w:val="00FD5721"/>
    <w:rsid w:val="00FD57CA"/>
    <w:rsid w:val="00FD584A"/>
    <w:rsid w:val="00FD59C9"/>
    <w:rsid w:val="00FD5F8C"/>
    <w:rsid w:val="00FD6243"/>
    <w:rsid w:val="00FD66D4"/>
    <w:rsid w:val="00FD673D"/>
    <w:rsid w:val="00FD6755"/>
    <w:rsid w:val="00FD6D13"/>
    <w:rsid w:val="00FD6F67"/>
    <w:rsid w:val="00FD7172"/>
    <w:rsid w:val="00FD767E"/>
    <w:rsid w:val="00FD7B73"/>
    <w:rsid w:val="00FE0452"/>
    <w:rsid w:val="00FE048A"/>
    <w:rsid w:val="00FE0503"/>
    <w:rsid w:val="00FE064E"/>
    <w:rsid w:val="00FE101E"/>
    <w:rsid w:val="00FE126D"/>
    <w:rsid w:val="00FE17C9"/>
    <w:rsid w:val="00FE26D1"/>
    <w:rsid w:val="00FE2A27"/>
    <w:rsid w:val="00FE3076"/>
    <w:rsid w:val="00FE3A74"/>
    <w:rsid w:val="00FE3D9E"/>
    <w:rsid w:val="00FE3E92"/>
    <w:rsid w:val="00FE4071"/>
    <w:rsid w:val="00FE4536"/>
    <w:rsid w:val="00FE4DB8"/>
    <w:rsid w:val="00FE4E32"/>
    <w:rsid w:val="00FE54A2"/>
    <w:rsid w:val="00FE54AD"/>
    <w:rsid w:val="00FE58FD"/>
    <w:rsid w:val="00FE5F13"/>
    <w:rsid w:val="00FE61DA"/>
    <w:rsid w:val="00FE62D2"/>
    <w:rsid w:val="00FE6703"/>
    <w:rsid w:val="00FE6AD0"/>
    <w:rsid w:val="00FE6B27"/>
    <w:rsid w:val="00FE6FBD"/>
    <w:rsid w:val="00FE6FD0"/>
    <w:rsid w:val="00FE7532"/>
    <w:rsid w:val="00FE7ADB"/>
    <w:rsid w:val="00FE7D08"/>
    <w:rsid w:val="00FE7D65"/>
    <w:rsid w:val="00FE7E09"/>
    <w:rsid w:val="00FF035A"/>
    <w:rsid w:val="00FF06B8"/>
    <w:rsid w:val="00FF119D"/>
    <w:rsid w:val="00FF130E"/>
    <w:rsid w:val="00FF15EC"/>
    <w:rsid w:val="00FF2284"/>
    <w:rsid w:val="00FF23D6"/>
    <w:rsid w:val="00FF246D"/>
    <w:rsid w:val="00FF2980"/>
    <w:rsid w:val="00FF2EEE"/>
    <w:rsid w:val="00FF3378"/>
    <w:rsid w:val="00FF3430"/>
    <w:rsid w:val="00FF3556"/>
    <w:rsid w:val="00FF36E3"/>
    <w:rsid w:val="00FF3B51"/>
    <w:rsid w:val="00FF430D"/>
    <w:rsid w:val="00FF4684"/>
    <w:rsid w:val="00FF4937"/>
    <w:rsid w:val="00FF5529"/>
    <w:rsid w:val="00FF5797"/>
    <w:rsid w:val="00FF5EBE"/>
    <w:rsid w:val="00FF611F"/>
    <w:rsid w:val="00FF64D7"/>
    <w:rsid w:val="00FF680F"/>
    <w:rsid w:val="00FF6B8F"/>
    <w:rsid w:val="00FF71EB"/>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AF49F3"/>
  <w15:chartTrackingRefBased/>
  <w15:docId w15:val="{6FD661E9-096F-4A1B-86EB-C230F6084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uiPriority="35"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DC2"/>
    <w:pPr>
      <w:spacing w:after="120"/>
    </w:pPr>
    <w:rPr>
      <w:rFonts w:ascii="Arial" w:eastAsiaTheme="minorHAnsi" w:hAnsi="Arial" w:cstheme="minorBidi"/>
      <w:szCs w:val="22"/>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style>
  <w:style w:type="paragraph" w:styleId="Heading7">
    <w:name w:val="heading 7"/>
    <w:basedOn w:val="Normal"/>
    <w:next w:val="Normal"/>
    <w:qFormat/>
    <w:pPr>
      <w:keepNext/>
      <w:keepLines/>
      <w:numPr>
        <w:ilvl w:val="6"/>
        <w:numId w:val="1"/>
      </w:numPr>
      <w:spacing w:before="120"/>
      <w:outlineLvl w:val="6"/>
    </w:p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7E0D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0DC2"/>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numPr>
        <w:numId w:val="6"/>
      </w:numPr>
    </w:pPr>
  </w:style>
  <w:style w:type="paragraph" w:styleId="ListBullet">
    <w:name w:val="List Bullet"/>
    <w:basedOn w:val="BodyText"/>
    <w:pPr>
      <w:numPr>
        <w:numId w:val="5"/>
      </w:numPr>
    </w:pPr>
  </w:style>
  <w:style w:type="paragraph" w:styleId="ListBullet3">
    <w:name w:val="List Bullet 3"/>
    <w:basedOn w:val="ListBullet2"/>
    <w:pPr>
      <w:numPr>
        <w:numId w:val="7"/>
      </w:numPr>
    </w:pPr>
  </w:style>
  <w:style w:type="paragraph" w:customStyle="1" w:styleId="EQ">
    <w:name w:val="EQ"/>
    <w:basedOn w:val="Normal"/>
    <w:next w:val="Normal"/>
    <w:pPr>
      <w:keepLines/>
      <w:tabs>
        <w:tab w:val="center" w:pos="4536"/>
        <w:tab w:val="right" w:pos="9072"/>
      </w:tabs>
      <w:spacing w:after="180"/>
    </w:pPr>
    <w:rPr>
      <w:noProof/>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pPr>
    <w:rPr>
      <w:rFonts w:eastAsia="Malgun Gothic"/>
      <w:color w:val="FF0000"/>
    </w:rPr>
  </w:style>
  <w:style w:type="paragraph" w:styleId="ListBullet4">
    <w:name w:val="List Bullet 4"/>
    <w:basedOn w:val="ListBullet3"/>
    <w:pPr>
      <w:numPr>
        <w:numId w:val="8"/>
      </w:numPr>
    </w:pPr>
  </w:style>
  <w:style w:type="paragraph" w:styleId="ListBullet5">
    <w:name w:val="List Bullet 5"/>
    <w:basedOn w:val="ListBullet4"/>
    <w:pPr>
      <w:numPr>
        <w:numId w:val="4"/>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Malgun Gothic"/>
      <w:lang w:eastAsia="x-none"/>
    </w:rPr>
  </w:style>
  <w:style w:type="paragraph" w:customStyle="1" w:styleId="B2">
    <w:name w:val="B2"/>
    <w:basedOn w:val="List2"/>
    <w:link w:val="B2Char"/>
    <w:pPr>
      <w:spacing w:after="180"/>
    </w:pPr>
    <w:rPr>
      <w:rFonts w:eastAsia="Malgun Gothic"/>
    </w:rPr>
  </w:style>
  <w:style w:type="paragraph" w:customStyle="1" w:styleId="B3">
    <w:name w:val="B3"/>
    <w:basedOn w:val="List3"/>
    <w:link w:val="B3Char"/>
    <w:pPr>
      <w:spacing w:after="180"/>
    </w:pPr>
  </w:style>
  <w:style w:type="paragraph" w:customStyle="1" w:styleId="B4">
    <w:name w:val="B4"/>
    <w:basedOn w:val="List4"/>
    <w:link w:val="B4Char"/>
    <w:pPr>
      <w:spacing w:after="180"/>
    </w:pPr>
  </w:style>
  <w:style w:type="paragraph" w:customStyle="1" w:styleId="Proposal">
    <w:name w:val="Proposal"/>
    <w:basedOn w:val="Normal"/>
    <w:link w:val="ProposalChar"/>
    <w:qFormat/>
    <w:pPr>
      <w:numPr>
        <w:numId w:val="3"/>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pPr>
  </w:style>
  <w:style w:type="paragraph" w:customStyle="1" w:styleId="EX">
    <w:name w:val="EX"/>
    <w:basedOn w:val="Normal"/>
    <w:pPr>
      <w:keepLines/>
      <w:spacing w:after="180"/>
      <w:ind w:left="1702" w:hanging="1418"/>
    </w:pPr>
  </w:style>
  <w:style w:type="paragraph" w:customStyle="1" w:styleId="EW">
    <w:name w:val="EW"/>
    <w:basedOn w:val="EX"/>
    <w:pPr>
      <w:spacing w:after="0"/>
    </w:pPr>
  </w:style>
  <w:style w:type="paragraph" w:customStyle="1" w:styleId="TAL">
    <w:name w:val="TAL"/>
    <w:basedOn w:val="Normal"/>
    <w:link w:val="TALCar"/>
    <w:pPr>
      <w:keepNext/>
      <w:keepLines/>
    </w:pPr>
    <w:rPr>
      <w:rFonts w:eastAsia="Malgun Gothic"/>
      <w:sz w:val="18"/>
      <w:lang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ind w:left="1622" w:hanging="363"/>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CG Times (WN)" w:eastAsia="Malgun Gothic"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9"/>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ind w:left="720"/>
    </w:pPr>
    <w:rPr>
      <w:rFonts w:ascii="Calibri" w:hAnsi="Calibri" w:cs="Calibri"/>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10"/>
      </w:numPr>
      <w:tabs>
        <w:tab w:val="left" w:pos="1701"/>
      </w:tabs>
      <w:ind w:left="1701" w:hanging="1701"/>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szCs w:val="24"/>
      <w:lang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1"/>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2"/>
      </w:numPr>
    </w:pPr>
  </w:style>
  <w:style w:type="paragraph" w:customStyle="1" w:styleId="Recommend-1">
    <w:name w:val="Recommend-1"/>
    <w:basedOn w:val="Normal"/>
    <w:link w:val="Recommend-1Char"/>
    <w:qFormat/>
    <w:rsid w:val="00355920"/>
    <w:pPr>
      <w:numPr>
        <w:numId w:val="13"/>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3"/>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qFormat/>
    <w:rsid w:val="001817D3"/>
    <w:pPr>
      <w:numPr>
        <w:numId w:val="41"/>
      </w:numPr>
      <w:tabs>
        <w:tab w:val="clear" w:pos="2570"/>
        <w:tab w:val="num" w:pos="738"/>
      </w:tabs>
      <w:spacing w:before="60" w:after="0"/>
      <w:ind w:left="738"/>
    </w:pPr>
    <w:rPr>
      <w:rFonts w:eastAsia="MS Mincho"/>
      <w:szCs w:val="24"/>
      <w:lang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HeaderChar">
    <w:name w:val="Header Char"/>
    <w:link w:val="Header"/>
    <w:uiPriority w:val="99"/>
    <w:rsid w:val="00F47158"/>
    <w:rPr>
      <w:rFonts w:ascii="Arial" w:hAnsi="Arial" w:cs="Arial"/>
      <w:b/>
      <w:bCs/>
      <w:noProof/>
      <w:sz w:val="18"/>
      <w:szCs w:val="18"/>
    </w:rPr>
  </w:style>
  <w:style w:type="character" w:customStyle="1" w:styleId="CRCoverPageZchn">
    <w:name w:val="CR Cover Page Zchn"/>
    <w:link w:val="CRCoverPage"/>
    <w:locked/>
    <w:rsid w:val="00B5506E"/>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2D2F28"/>
    <w:rPr>
      <w:rFonts w:ascii="Calibri" w:eastAsia="SimSun" w:hAnsi="Calibri" w:cs="Calibri"/>
      <w:sz w:val="22"/>
      <w:szCs w:val="22"/>
      <w:lang w:val="en-US" w:eastAsia="zh-CN"/>
    </w:rPr>
  </w:style>
  <w:style w:type="character" w:customStyle="1" w:styleId="Heading2Char">
    <w:name w:val="Heading 2 Char"/>
    <w:aliases w:val="H2 Char,h2 Char,DO NOT USE_h2 Char,h21 Char,Heading 2 3GPP Char,Head2A Char,2 Char,UNDERRUBRIK 1-2 Char"/>
    <w:link w:val="Heading2"/>
    <w:rsid w:val="00786E59"/>
    <w:rPr>
      <w:rFonts w:ascii="Arial" w:hAnsi="Arial"/>
      <w:sz w:val="32"/>
      <w:szCs w:val="32"/>
      <w:lang w:val="en-GB" w:eastAsia="zh-CN"/>
    </w:rPr>
  </w:style>
  <w:style w:type="character" w:customStyle="1" w:styleId="B1Zchn">
    <w:name w:val="B1 Zchn"/>
    <w:rsid w:val="00120366"/>
    <w:rPr>
      <w:lang w:val="en-GB" w:eastAsia="ja-JP"/>
    </w:rPr>
  </w:style>
  <w:style w:type="character" w:customStyle="1" w:styleId="EditorsNoteChar">
    <w:name w:val="Editor's Note Char"/>
    <w:rsid w:val="003A6E2B"/>
    <w:rPr>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11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98187677">
      <w:bodyDiv w:val="1"/>
      <w:marLeft w:val="0"/>
      <w:marRight w:val="0"/>
      <w:marTop w:val="0"/>
      <w:marBottom w:val="0"/>
      <w:divBdr>
        <w:top w:val="none" w:sz="0" w:space="0" w:color="auto"/>
        <w:left w:val="none" w:sz="0" w:space="0" w:color="auto"/>
        <w:bottom w:val="none" w:sz="0" w:space="0" w:color="auto"/>
        <w:right w:val="none" w:sz="0" w:space="0" w:color="auto"/>
      </w:divBdr>
      <w:divsChild>
        <w:div w:id="193271147">
          <w:marLeft w:val="1166"/>
          <w:marRight w:val="0"/>
          <w:marTop w:val="58"/>
          <w:marBottom w:val="0"/>
          <w:divBdr>
            <w:top w:val="none" w:sz="0" w:space="0" w:color="auto"/>
            <w:left w:val="none" w:sz="0" w:space="0" w:color="auto"/>
            <w:bottom w:val="none" w:sz="0" w:space="0" w:color="auto"/>
            <w:right w:val="none" w:sz="0" w:space="0" w:color="auto"/>
          </w:divBdr>
        </w:div>
        <w:div w:id="239024205">
          <w:marLeft w:val="547"/>
          <w:marRight w:val="0"/>
          <w:marTop w:val="86"/>
          <w:marBottom w:val="0"/>
          <w:divBdr>
            <w:top w:val="none" w:sz="0" w:space="0" w:color="auto"/>
            <w:left w:val="none" w:sz="0" w:space="0" w:color="auto"/>
            <w:bottom w:val="none" w:sz="0" w:space="0" w:color="auto"/>
            <w:right w:val="none" w:sz="0" w:space="0" w:color="auto"/>
          </w:divBdr>
        </w:div>
        <w:div w:id="321661719">
          <w:marLeft w:val="1166"/>
          <w:marRight w:val="0"/>
          <w:marTop w:val="58"/>
          <w:marBottom w:val="0"/>
          <w:divBdr>
            <w:top w:val="none" w:sz="0" w:space="0" w:color="auto"/>
            <w:left w:val="none" w:sz="0" w:space="0" w:color="auto"/>
            <w:bottom w:val="none" w:sz="0" w:space="0" w:color="auto"/>
            <w:right w:val="none" w:sz="0" w:space="0" w:color="auto"/>
          </w:divBdr>
        </w:div>
        <w:div w:id="635179038">
          <w:marLeft w:val="1166"/>
          <w:marRight w:val="0"/>
          <w:marTop w:val="58"/>
          <w:marBottom w:val="0"/>
          <w:divBdr>
            <w:top w:val="none" w:sz="0" w:space="0" w:color="auto"/>
            <w:left w:val="none" w:sz="0" w:space="0" w:color="auto"/>
            <w:bottom w:val="none" w:sz="0" w:space="0" w:color="auto"/>
            <w:right w:val="none" w:sz="0" w:space="0" w:color="auto"/>
          </w:divBdr>
        </w:div>
        <w:div w:id="636951779">
          <w:marLeft w:val="547"/>
          <w:marRight w:val="0"/>
          <w:marTop w:val="86"/>
          <w:marBottom w:val="0"/>
          <w:divBdr>
            <w:top w:val="none" w:sz="0" w:space="0" w:color="auto"/>
            <w:left w:val="none" w:sz="0" w:space="0" w:color="auto"/>
            <w:bottom w:val="none" w:sz="0" w:space="0" w:color="auto"/>
            <w:right w:val="none" w:sz="0" w:space="0" w:color="auto"/>
          </w:divBdr>
        </w:div>
        <w:div w:id="737748194">
          <w:marLeft w:val="1166"/>
          <w:marRight w:val="0"/>
          <w:marTop w:val="67"/>
          <w:marBottom w:val="0"/>
          <w:divBdr>
            <w:top w:val="none" w:sz="0" w:space="0" w:color="auto"/>
            <w:left w:val="none" w:sz="0" w:space="0" w:color="auto"/>
            <w:bottom w:val="none" w:sz="0" w:space="0" w:color="auto"/>
            <w:right w:val="none" w:sz="0" w:space="0" w:color="auto"/>
          </w:divBdr>
        </w:div>
        <w:div w:id="839658582">
          <w:marLeft w:val="1166"/>
          <w:marRight w:val="0"/>
          <w:marTop w:val="58"/>
          <w:marBottom w:val="0"/>
          <w:divBdr>
            <w:top w:val="none" w:sz="0" w:space="0" w:color="auto"/>
            <w:left w:val="none" w:sz="0" w:space="0" w:color="auto"/>
            <w:bottom w:val="none" w:sz="0" w:space="0" w:color="auto"/>
            <w:right w:val="none" w:sz="0" w:space="0" w:color="auto"/>
          </w:divBdr>
        </w:div>
        <w:div w:id="1126042363">
          <w:marLeft w:val="1166"/>
          <w:marRight w:val="0"/>
          <w:marTop w:val="58"/>
          <w:marBottom w:val="0"/>
          <w:divBdr>
            <w:top w:val="none" w:sz="0" w:space="0" w:color="auto"/>
            <w:left w:val="none" w:sz="0" w:space="0" w:color="auto"/>
            <w:bottom w:val="none" w:sz="0" w:space="0" w:color="auto"/>
            <w:right w:val="none" w:sz="0" w:space="0" w:color="auto"/>
          </w:divBdr>
        </w:div>
        <w:div w:id="1166937838">
          <w:marLeft w:val="1166"/>
          <w:marRight w:val="0"/>
          <w:marTop w:val="58"/>
          <w:marBottom w:val="0"/>
          <w:divBdr>
            <w:top w:val="none" w:sz="0" w:space="0" w:color="auto"/>
            <w:left w:val="none" w:sz="0" w:space="0" w:color="auto"/>
            <w:bottom w:val="none" w:sz="0" w:space="0" w:color="auto"/>
            <w:right w:val="none" w:sz="0" w:space="0" w:color="auto"/>
          </w:divBdr>
        </w:div>
        <w:div w:id="1382897882">
          <w:marLeft w:val="1166"/>
          <w:marRight w:val="0"/>
          <w:marTop w:val="67"/>
          <w:marBottom w:val="0"/>
          <w:divBdr>
            <w:top w:val="none" w:sz="0" w:space="0" w:color="auto"/>
            <w:left w:val="none" w:sz="0" w:space="0" w:color="auto"/>
            <w:bottom w:val="none" w:sz="0" w:space="0" w:color="auto"/>
            <w:right w:val="none" w:sz="0" w:space="0" w:color="auto"/>
          </w:divBdr>
        </w:div>
        <w:div w:id="1688213309">
          <w:marLeft w:val="1166"/>
          <w:marRight w:val="0"/>
          <w:marTop w:val="58"/>
          <w:marBottom w:val="0"/>
          <w:divBdr>
            <w:top w:val="none" w:sz="0" w:space="0" w:color="auto"/>
            <w:left w:val="none" w:sz="0" w:space="0" w:color="auto"/>
            <w:bottom w:val="none" w:sz="0" w:space="0" w:color="auto"/>
            <w:right w:val="none" w:sz="0" w:space="0" w:color="auto"/>
          </w:divBdr>
        </w:div>
        <w:div w:id="1890649795">
          <w:marLeft w:val="547"/>
          <w:marRight w:val="0"/>
          <w:marTop w:val="86"/>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9430413">
      <w:bodyDiv w:val="1"/>
      <w:marLeft w:val="0"/>
      <w:marRight w:val="0"/>
      <w:marTop w:val="0"/>
      <w:marBottom w:val="0"/>
      <w:divBdr>
        <w:top w:val="none" w:sz="0" w:space="0" w:color="auto"/>
        <w:left w:val="none" w:sz="0" w:space="0" w:color="auto"/>
        <w:bottom w:val="none" w:sz="0" w:space="0" w:color="auto"/>
        <w:right w:val="none" w:sz="0" w:space="0" w:color="auto"/>
      </w:divBdr>
      <w:divsChild>
        <w:div w:id="954753357">
          <w:marLeft w:val="1166"/>
          <w:marRight w:val="0"/>
          <w:marTop w:val="58"/>
          <w:marBottom w:val="0"/>
          <w:divBdr>
            <w:top w:val="none" w:sz="0" w:space="0" w:color="auto"/>
            <w:left w:val="none" w:sz="0" w:space="0" w:color="auto"/>
            <w:bottom w:val="none" w:sz="0" w:space="0" w:color="auto"/>
            <w:right w:val="none" w:sz="0" w:space="0" w:color="auto"/>
          </w:divBdr>
        </w:div>
        <w:div w:id="1022823825">
          <w:marLeft w:val="1166"/>
          <w:marRight w:val="0"/>
          <w:marTop w:val="58"/>
          <w:marBottom w:val="0"/>
          <w:divBdr>
            <w:top w:val="none" w:sz="0" w:space="0" w:color="auto"/>
            <w:left w:val="none" w:sz="0" w:space="0" w:color="auto"/>
            <w:bottom w:val="none" w:sz="0" w:space="0" w:color="auto"/>
            <w:right w:val="none" w:sz="0" w:space="0" w:color="auto"/>
          </w:divBdr>
        </w:div>
        <w:div w:id="1362969782">
          <w:marLeft w:val="1166"/>
          <w:marRight w:val="0"/>
          <w:marTop w:val="58"/>
          <w:marBottom w:val="0"/>
          <w:divBdr>
            <w:top w:val="none" w:sz="0" w:space="0" w:color="auto"/>
            <w:left w:val="none" w:sz="0" w:space="0" w:color="auto"/>
            <w:bottom w:val="none" w:sz="0" w:space="0" w:color="auto"/>
            <w:right w:val="none" w:sz="0" w:space="0" w:color="auto"/>
          </w:divBdr>
        </w:div>
        <w:div w:id="1693527743">
          <w:marLeft w:val="547"/>
          <w:marRight w:val="0"/>
          <w:marTop w:val="86"/>
          <w:marBottom w:val="0"/>
          <w:divBdr>
            <w:top w:val="none" w:sz="0" w:space="0" w:color="auto"/>
            <w:left w:val="none" w:sz="0" w:space="0" w:color="auto"/>
            <w:bottom w:val="none" w:sz="0" w:space="0" w:color="auto"/>
            <w:right w:val="none" w:sz="0" w:space="0" w:color="auto"/>
          </w:divBdr>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8778544">
      <w:bodyDiv w:val="1"/>
      <w:marLeft w:val="0"/>
      <w:marRight w:val="0"/>
      <w:marTop w:val="0"/>
      <w:marBottom w:val="0"/>
      <w:divBdr>
        <w:top w:val="none" w:sz="0" w:space="0" w:color="auto"/>
        <w:left w:val="none" w:sz="0" w:space="0" w:color="auto"/>
        <w:bottom w:val="none" w:sz="0" w:space="0" w:color="auto"/>
        <w:right w:val="none" w:sz="0" w:space="0" w:color="auto"/>
      </w:divBdr>
    </w:div>
    <w:div w:id="8998231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5125564">
      <w:bodyDiv w:val="1"/>
      <w:marLeft w:val="0"/>
      <w:marRight w:val="0"/>
      <w:marTop w:val="0"/>
      <w:marBottom w:val="0"/>
      <w:divBdr>
        <w:top w:val="none" w:sz="0" w:space="0" w:color="auto"/>
        <w:left w:val="none" w:sz="0" w:space="0" w:color="auto"/>
        <w:bottom w:val="none" w:sz="0" w:space="0" w:color="auto"/>
        <w:right w:val="none" w:sz="0" w:space="0" w:color="auto"/>
      </w:divBdr>
      <w:divsChild>
        <w:div w:id="14428637">
          <w:marLeft w:val="1166"/>
          <w:marRight w:val="0"/>
          <w:marTop w:val="58"/>
          <w:marBottom w:val="0"/>
          <w:divBdr>
            <w:top w:val="none" w:sz="0" w:space="0" w:color="auto"/>
            <w:left w:val="none" w:sz="0" w:space="0" w:color="auto"/>
            <w:bottom w:val="none" w:sz="0" w:space="0" w:color="auto"/>
            <w:right w:val="none" w:sz="0" w:space="0" w:color="auto"/>
          </w:divBdr>
        </w:div>
        <w:div w:id="570241560">
          <w:marLeft w:val="547"/>
          <w:marRight w:val="0"/>
          <w:marTop w:val="86"/>
          <w:marBottom w:val="0"/>
          <w:divBdr>
            <w:top w:val="none" w:sz="0" w:space="0" w:color="auto"/>
            <w:left w:val="none" w:sz="0" w:space="0" w:color="auto"/>
            <w:bottom w:val="none" w:sz="0" w:space="0" w:color="auto"/>
            <w:right w:val="none" w:sz="0" w:space="0" w:color="auto"/>
          </w:divBdr>
        </w:div>
        <w:div w:id="602538803">
          <w:marLeft w:val="547"/>
          <w:marRight w:val="0"/>
          <w:marTop w:val="86"/>
          <w:marBottom w:val="0"/>
          <w:divBdr>
            <w:top w:val="none" w:sz="0" w:space="0" w:color="auto"/>
            <w:left w:val="none" w:sz="0" w:space="0" w:color="auto"/>
            <w:bottom w:val="none" w:sz="0" w:space="0" w:color="auto"/>
            <w:right w:val="none" w:sz="0" w:space="0" w:color="auto"/>
          </w:divBdr>
        </w:div>
        <w:div w:id="614018504">
          <w:marLeft w:val="547"/>
          <w:marRight w:val="0"/>
          <w:marTop w:val="86"/>
          <w:marBottom w:val="0"/>
          <w:divBdr>
            <w:top w:val="none" w:sz="0" w:space="0" w:color="auto"/>
            <w:left w:val="none" w:sz="0" w:space="0" w:color="auto"/>
            <w:bottom w:val="none" w:sz="0" w:space="0" w:color="auto"/>
            <w:right w:val="none" w:sz="0" w:space="0" w:color="auto"/>
          </w:divBdr>
        </w:div>
        <w:div w:id="718674236">
          <w:marLeft w:val="1166"/>
          <w:marRight w:val="0"/>
          <w:marTop w:val="67"/>
          <w:marBottom w:val="0"/>
          <w:divBdr>
            <w:top w:val="none" w:sz="0" w:space="0" w:color="auto"/>
            <w:left w:val="none" w:sz="0" w:space="0" w:color="auto"/>
            <w:bottom w:val="none" w:sz="0" w:space="0" w:color="auto"/>
            <w:right w:val="none" w:sz="0" w:space="0" w:color="auto"/>
          </w:divBdr>
        </w:div>
        <w:div w:id="1055086909">
          <w:marLeft w:val="1166"/>
          <w:marRight w:val="0"/>
          <w:marTop w:val="58"/>
          <w:marBottom w:val="0"/>
          <w:divBdr>
            <w:top w:val="none" w:sz="0" w:space="0" w:color="auto"/>
            <w:left w:val="none" w:sz="0" w:space="0" w:color="auto"/>
            <w:bottom w:val="none" w:sz="0" w:space="0" w:color="auto"/>
            <w:right w:val="none" w:sz="0" w:space="0" w:color="auto"/>
          </w:divBdr>
        </w:div>
        <w:div w:id="1182083141">
          <w:marLeft w:val="1166"/>
          <w:marRight w:val="0"/>
          <w:marTop w:val="58"/>
          <w:marBottom w:val="0"/>
          <w:divBdr>
            <w:top w:val="none" w:sz="0" w:space="0" w:color="auto"/>
            <w:left w:val="none" w:sz="0" w:space="0" w:color="auto"/>
            <w:bottom w:val="none" w:sz="0" w:space="0" w:color="auto"/>
            <w:right w:val="none" w:sz="0" w:space="0" w:color="auto"/>
          </w:divBdr>
        </w:div>
        <w:div w:id="1371296219">
          <w:marLeft w:val="1166"/>
          <w:marRight w:val="0"/>
          <w:marTop w:val="58"/>
          <w:marBottom w:val="0"/>
          <w:divBdr>
            <w:top w:val="none" w:sz="0" w:space="0" w:color="auto"/>
            <w:left w:val="none" w:sz="0" w:space="0" w:color="auto"/>
            <w:bottom w:val="none" w:sz="0" w:space="0" w:color="auto"/>
            <w:right w:val="none" w:sz="0" w:space="0" w:color="auto"/>
          </w:divBdr>
        </w:div>
        <w:div w:id="1498694956">
          <w:marLeft w:val="1166"/>
          <w:marRight w:val="0"/>
          <w:marTop w:val="67"/>
          <w:marBottom w:val="0"/>
          <w:divBdr>
            <w:top w:val="none" w:sz="0" w:space="0" w:color="auto"/>
            <w:left w:val="none" w:sz="0" w:space="0" w:color="auto"/>
            <w:bottom w:val="none" w:sz="0" w:space="0" w:color="auto"/>
            <w:right w:val="none" w:sz="0" w:space="0" w:color="auto"/>
          </w:divBdr>
        </w:div>
        <w:div w:id="1567033249">
          <w:marLeft w:val="1166"/>
          <w:marRight w:val="0"/>
          <w:marTop w:val="58"/>
          <w:marBottom w:val="0"/>
          <w:divBdr>
            <w:top w:val="none" w:sz="0" w:space="0" w:color="auto"/>
            <w:left w:val="none" w:sz="0" w:space="0" w:color="auto"/>
            <w:bottom w:val="none" w:sz="0" w:space="0" w:color="auto"/>
            <w:right w:val="none" w:sz="0" w:space="0" w:color="auto"/>
          </w:divBdr>
        </w:div>
        <w:div w:id="1823622350">
          <w:marLeft w:val="1166"/>
          <w:marRight w:val="0"/>
          <w:marTop w:val="58"/>
          <w:marBottom w:val="0"/>
          <w:divBdr>
            <w:top w:val="none" w:sz="0" w:space="0" w:color="auto"/>
            <w:left w:val="none" w:sz="0" w:space="0" w:color="auto"/>
            <w:bottom w:val="none" w:sz="0" w:space="0" w:color="auto"/>
            <w:right w:val="none" w:sz="0" w:space="0" w:color="auto"/>
          </w:divBdr>
        </w:div>
        <w:div w:id="1883323975">
          <w:marLeft w:val="1166"/>
          <w:marRight w:val="0"/>
          <w:marTop w:val="58"/>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45602565">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3265120">
      <w:bodyDiv w:val="1"/>
      <w:marLeft w:val="0"/>
      <w:marRight w:val="0"/>
      <w:marTop w:val="0"/>
      <w:marBottom w:val="0"/>
      <w:divBdr>
        <w:top w:val="none" w:sz="0" w:space="0" w:color="auto"/>
        <w:left w:val="none" w:sz="0" w:space="0" w:color="auto"/>
        <w:bottom w:val="none" w:sz="0" w:space="0" w:color="auto"/>
        <w:right w:val="none" w:sz="0" w:space="0" w:color="auto"/>
      </w:divBdr>
      <w:divsChild>
        <w:div w:id="1124158218">
          <w:marLeft w:val="547"/>
          <w:marRight w:val="0"/>
          <w:marTop w:val="115"/>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7161155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1342941">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614350">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07/Docs/R2-191160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5C54CA-77BE-421E-A711-396C5E0A6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4</Pages>
  <Words>1421</Words>
  <Characters>8104</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9506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Odile</dc:creator>
  <cp:keywords>Huawei</cp:keywords>
  <dc:description/>
  <cp:lastModifiedBy>odile</cp:lastModifiedBy>
  <cp:revision>14</cp:revision>
  <cp:lastPrinted>2016-09-19T11:11:00Z</cp:lastPrinted>
  <dcterms:created xsi:type="dcterms:W3CDTF">2019-10-30T10:50:00Z</dcterms:created>
  <dcterms:modified xsi:type="dcterms:W3CDTF">2019-11-07T14:00:00Z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(3)xeh4N1BceiOX9IjDp2ePOzhj1f7qGbb+Wa0KBKbn2YzdRA7jYcv1An6eXZQpHwkf2ZMkdH9O
wTOf7ZNgjjd/rrOPSpROWijaagbAvn17GFbPhNqKQrBc/ucpWYlpsHMlScjxosKXsTVy3sPf
eWITBD2XusniCzlkxpS1bmQO0j7/ZimKuXACJkvd0PYVD67XEPZhpoUDa1Z3+xQTbpFM5Uhu
Aos/VSzdaqN13vEp0w</vt:lpwstr>
  </property>
  <property fmtid="{D5CDD505-2E9C-101B-9397-08002B2CF9AE}" pid="25" name="_2015_ms_pID_725343_00">
    <vt:lpwstr>_2015_ms_pID_725343</vt:lpwstr>
  </property>
  <property fmtid="{D5CDD505-2E9C-101B-9397-08002B2CF9AE}" pid="26" name="_2015_ms_pID_7253431">
    <vt:lpwstr>kbYwgbcUwINPiQjzHlqTz1u1XUIzBPe4K12BZvNWItXAsMUgmROkhA
hbKOm+8nkZ+9c8fWW5bKHSTEULWsLVjxySTBG6EBM2xGFa/0qrCMWSxihfLNvk1YFDeU7Qem
Mee4lrONu2Wy9+dTx2Thqg8Dkoorgj/HlyAWvsbYPNS9lI5hHa8f+1QT2ABr5RqT9A+91KcA
zB6zGdCokVJdBWO0mFmBJ7d8yvWKcdAg0POv</vt:lpwstr>
  </property>
  <property fmtid="{D5CDD505-2E9C-101B-9397-08002B2CF9AE}" pid="27" name="_2015_ms_pID_7253431_00">
    <vt:lpwstr>_2015_ms_pID_7253431</vt:lpwstr>
  </property>
  <property fmtid="{D5CDD505-2E9C-101B-9397-08002B2CF9AE}" pid="28" name="_2015_ms_pID_7253432">
    <vt:lpwstr>Hg==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1573135185</vt:lpwstr>
  </property>
</Properties>
</file>